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embeddings/oleObject1.bin" ContentType="application/vnd.openxmlformats-officedocument.oleObject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ece0e7a4d7348c9adcf4a49718c9e6a"/>
        <w:id w:val="421924731"/>
        <w:lock w:val="sdtLocked"/>
      </w:sdtPr>
      <w:sdtEndPr/>
      <w:sdtContent>
        <w:p w14:paraId="03D757FF" w14:textId="77777777" w:rsidR="0056709C" w:rsidRDefault="00597FEC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  <w:lang w:val="en-US"/>
            </w:rPr>
            <w:pict w14:anchorId="03D7583A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7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6" o:title=""/>
              </v:shape>
              <w:control r:id="rId7" w:name="Control 3" w:shapeid="_x0000_s1027"/>
            </w:pict>
          </w:r>
          <w:r>
            <w:rPr>
              <w:color w:val="000000"/>
            </w:rPr>
            <w:t>LIETUVOS RESPUBLIKOS APLINKOS MINISTRO</w:t>
          </w:r>
        </w:p>
        <w:p w14:paraId="03D75800" w14:textId="77777777" w:rsidR="0056709C" w:rsidRDefault="00597FEC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 xml:space="preserve">Į S A K Y M A S </w:t>
          </w:r>
        </w:p>
        <w:p w14:paraId="03D75801" w14:textId="77777777" w:rsidR="0056709C" w:rsidRDefault="0056709C">
          <w:pPr>
            <w:widowControl w:val="0"/>
            <w:suppressAutoHyphens/>
            <w:jc w:val="center"/>
            <w:rPr>
              <w:color w:val="000000"/>
            </w:rPr>
          </w:pPr>
        </w:p>
        <w:p w14:paraId="03D75802" w14:textId="77777777" w:rsidR="0056709C" w:rsidRDefault="00597FEC"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APLINKOS MINISTRO 2005 m. liepos 1 d. įsakymo Nr. D1-338 „Dėl statybos techninio reglamento STR 2.02.09:2005 „Vienbučiai gyvenamieji pastatai“ patvirtinimo“ PAK</w:t>
          </w:r>
          <w:r>
            <w:rPr>
              <w:b/>
              <w:bCs/>
              <w:caps/>
              <w:color w:val="000000"/>
            </w:rPr>
            <w:t>EITIMO</w:t>
          </w:r>
        </w:p>
        <w:p w14:paraId="03D75803" w14:textId="77777777" w:rsidR="0056709C" w:rsidRDefault="0056709C">
          <w:pPr>
            <w:widowControl w:val="0"/>
            <w:suppressAutoHyphens/>
            <w:jc w:val="center"/>
            <w:rPr>
              <w:color w:val="000000"/>
            </w:rPr>
          </w:pPr>
        </w:p>
        <w:p w14:paraId="03D75804" w14:textId="77777777" w:rsidR="0056709C" w:rsidRDefault="00597FEC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2009 m. gruodžio 11 d. Nr. D1-781</w:t>
          </w:r>
        </w:p>
        <w:p w14:paraId="03D75805" w14:textId="77777777" w:rsidR="0056709C" w:rsidRDefault="00597FEC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 w14:paraId="03D75806" w14:textId="77777777" w:rsidR="0056709C" w:rsidRDefault="0056709C">
          <w:pPr>
            <w:widowControl w:val="0"/>
            <w:suppressAutoHyphens/>
            <w:ind w:firstLine="567"/>
            <w:jc w:val="both"/>
            <w:rPr>
              <w:color w:val="000000"/>
            </w:rPr>
          </w:pPr>
        </w:p>
        <w:p w14:paraId="0337A4D6" w14:textId="77777777" w:rsidR="00597FEC" w:rsidRDefault="00597FEC">
          <w:pPr>
            <w:widowControl w:val="0"/>
            <w:suppressAutoHyphens/>
            <w:ind w:firstLine="567"/>
            <w:jc w:val="both"/>
            <w:rPr>
              <w:color w:val="000000"/>
            </w:rPr>
          </w:pPr>
        </w:p>
        <w:sdt>
          <w:sdtPr>
            <w:alias w:val="preambule"/>
            <w:tag w:val="part_f854e224a9fe4adab9be024adf98f85c"/>
            <w:id w:val="1272051313"/>
            <w:lock w:val="sdtLocked"/>
          </w:sdtPr>
          <w:sdtEndPr/>
          <w:sdtContent>
            <w:p w14:paraId="03D75807" w14:textId="77777777" w:rsidR="0056709C" w:rsidRDefault="00597FEC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>P a k e i č i u statybos techninio reglamento STR 2.02.09:2005 „Vienbučiai gyvenamieji pastatai“, patvirtinto Lietuvos Respublikos aplinkos ministro 2005 m. liepos 1 d. įsakymu Nr. D1-338 „Dėl statybos tec</w:t>
              </w:r>
              <w:r>
                <w:rPr>
                  <w:color w:val="000000"/>
                </w:rPr>
                <w:t xml:space="preserve">hninio reglamento STR 2.02.09:2005 „Vienbučiai gyvenamieji pastatai“ patvirtinimo“ (Žin., 2005, Nr. </w:t>
              </w:r>
              <w:hyperlink r:id="rId8" w:tgtFrame="_blank" w:history="1">
                <w:r>
                  <w:rPr>
                    <w:color w:val="0000FF" w:themeColor="hyperlink"/>
                    <w:u w:val="single"/>
                  </w:rPr>
                  <w:t>93-3464</w:t>
                </w:r>
              </w:hyperlink>
              <w:r>
                <w:rPr>
                  <w:color w:val="000000"/>
                </w:rPr>
                <w:t>), 9 priedą:</w:t>
              </w:r>
            </w:p>
          </w:sdtContent>
        </w:sdt>
        <w:sdt>
          <w:sdtPr>
            <w:alias w:val="1 p."/>
            <w:tag w:val="part_a1fdf15ce9094490b4236946fb2fbb58"/>
            <w:id w:val="-159232683"/>
            <w:lock w:val="sdtLocked"/>
          </w:sdtPr>
          <w:sdtEndPr/>
          <w:sdtContent>
            <w:p w14:paraId="03D75808" w14:textId="77777777" w:rsidR="0056709C" w:rsidRDefault="00597FEC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a1fdf15ce9094490b4236946fb2fbb58"/>
                  <w:id w:val="-1019310165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 9 priedo 1 punktą išdėstau taip:</w:t>
              </w:r>
            </w:p>
            <w:sdt>
              <w:sdtPr>
                <w:alias w:val="citata"/>
                <w:tag w:val="part_b6a30f1dd7b24cfd954d257bf830ed17"/>
                <w:id w:val="-1524629587"/>
                <w:lock w:val="sdtLocked"/>
              </w:sdtPr>
              <w:sdtEndPr/>
              <w:sdtContent>
                <w:sdt>
                  <w:sdtPr>
                    <w:alias w:val="1 p."/>
                    <w:tag w:val="part_b605b93d15f34fe2b0825cdf9f4d155f"/>
                    <w:id w:val="-439068877"/>
                    <w:lock w:val="sdtLocked"/>
                  </w:sdtPr>
                  <w:sdtEndPr/>
                  <w:sdtContent>
                    <w:p w14:paraId="03D75809" w14:textId="77777777" w:rsidR="0056709C" w:rsidRDefault="00597FE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b605b93d15f34fe2b0825cdf9f4d155f"/>
                          <w:id w:val="-40437875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Bendras vis</w:t>
                      </w:r>
                      <w:r>
                        <w:rPr>
                          <w:color w:val="000000"/>
                        </w:rPr>
                        <w:t>ų Namo žemės ūkio paskirties mėgėjiškų sodų ar kitos paskirties gyvenamosios teritorijos žemės sklype esančių pastatų, išskyrus šiltnamius, priskiriamus I grupės nesudėtingiems statiniams, užimamas žemės plotas neturi viršyti lentelėje nurodyto dydžio. Žem</w:t>
                      </w:r>
                      <w:r>
                        <w:rPr>
                          <w:color w:val="000000"/>
                        </w:rPr>
                        <w:t>ės ūkio paskirties sklypuose ūkininkų sodybose Namų užimamas žemės plotas neturi viršyti 1000 m</w:t>
                      </w:r>
                      <w:r>
                        <w:rPr>
                          <w:color w:val="000000"/>
                          <w:vertAlign w:val="superscript"/>
                        </w:rPr>
                        <w:t>2</w:t>
                      </w:r>
                      <w:r>
                        <w:rPr>
                          <w:color w:val="000000"/>
                        </w:rPr>
                        <w:t>, o bendras užstatymo plotas 50%.“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f4053937501945798dc73a93d8479bd7"/>
            <w:id w:val="330412074"/>
            <w:lock w:val="sdtLocked"/>
            <w:placeholder>
              <w:docPart w:val="DefaultPlaceholder_1082065158"/>
            </w:placeholder>
          </w:sdtPr>
          <w:sdtEndPr>
            <w:rPr>
              <w:color w:val="000000"/>
            </w:rPr>
          </w:sdtEndPr>
          <w:sdtContent>
            <w:p w14:paraId="03D7580A" w14:textId="4D0D1482" w:rsidR="0056709C" w:rsidRDefault="00597FEC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f4053937501945798dc73a93d8479bd7"/>
                  <w:id w:val="364945813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9 priedo lentelę išdėstau taip:</w:t>
              </w:r>
            </w:p>
            <w:sdt>
              <w:sdtPr>
                <w:rPr>
                  <w:color w:val="000000"/>
                </w:rPr>
                <w:alias w:val="citata"/>
                <w:tag w:val="part_4ae99bf7e68d45d89c679e4e89e94c68"/>
                <w:id w:val="-1634316422"/>
                <w:lock w:val="sdtLocked"/>
                <w:placeholder>
                  <w:docPart w:val="DefaultPlaceholder_1082065158"/>
                </w:placeholder>
              </w:sdtPr>
              <w:sdtContent>
                <w:sdt>
                  <w:sdtPr>
                    <w:rPr>
                      <w:color w:val="000000"/>
                    </w:rPr>
                    <w:alias w:val="lentele"/>
                    <w:tag w:val="part_d39622f0a2984a5aa947edf3b807fd56"/>
                    <w:id w:val="-560336710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08BB4E22" w14:textId="4EF212A3" w:rsidR="00597FEC" w:rsidRDefault="00597FE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</w:p>
                    <w:tbl>
                      <w:tblPr>
                        <w:tblW w:w="9070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2406"/>
                        <w:gridCol w:w="3000"/>
                        <w:gridCol w:w="3664"/>
                      </w:tblGrid>
                      <w:tr w:rsidR="0056709C" w14:paraId="03D7580E" w14:textId="77777777">
                        <w:trPr>
                          <w:trHeight w:val="62"/>
                        </w:trPr>
                        <w:tc>
                          <w:tcPr>
                            <w:tcW w:w="259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0B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Sklypo plotas, m</w:t>
                            </w:r>
                            <w:r>
                              <w:rPr>
                                <w:color w:val="000000"/>
                                <w:vertAlign w:val="superscrip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24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0C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Maksimalus sklypo užstatymo tankis, %</w:t>
                            </w:r>
                          </w:p>
                        </w:tc>
                        <w:tc>
                          <w:tcPr>
                            <w:tcW w:w="396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0D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Maksimalus pastatų užimama</w:t>
                            </w:r>
                            <w:r>
                              <w:rPr>
                                <w:color w:val="000000"/>
                              </w:rPr>
                              <w:t>s sklypo plotas, m</w:t>
                            </w:r>
                            <w:r>
                              <w:rPr>
                                <w:color w:val="000000"/>
                                <w:vertAlign w:val="superscript"/>
                              </w:rPr>
                              <w:t>2</w:t>
                            </w:r>
                          </w:p>
                        </w:tc>
                      </w:tr>
                      <w:tr w:rsidR="0056709C" w14:paraId="03D75812" w14:textId="77777777">
                        <w:trPr>
                          <w:trHeight w:val="62"/>
                        </w:trPr>
                        <w:tc>
                          <w:tcPr>
                            <w:tcW w:w="259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0F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iki 400</w:t>
                            </w:r>
                          </w:p>
                        </w:tc>
                        <w:tc>
                          <w:tcPr>
                            <w:tcW w:w="324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10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40</w:t>
                            </w:r>
                          </w:p>
                        </w:tc>
                        <w:tc>
                          <w:tcPr>
                            <w:tcW w:w="396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11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*</w:t>
                            </w:r>
                          </w:p>
                        </w:tc>
                      </w:tr>
                      <w:tr w:rsidR="0056709C" w14:paraId="03D75816" w14:textId="77777777">
                        <w:trPr>
                          <w:trHeight w:val="62"/>
                        </w:trPr>
                        <w:tc>
                          <w:tcPr>
                            <w:tcW w:w="259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13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400</w:t>
                            </w:r>
                          </w:p>
                        </w:tc>
                        <w:tc>
                          <w:tcPr>
                            <w:tcW w:w="324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14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40</w:t>
                            </w:r>
                          </w:p>
                        </w:tc>
                        <w:tc>
                          <w:tcPr>
                            <w:tcW w:w="396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15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160</w:t>
                            </w:r>
                          </w:p>
                        </w:tc>
                      </w:tr>
                      <w:tr w:rsidR="0056709C" w14:paraId="03D7581A" w14:textId="77777777">
                        <w:trPr>
                          <w:trHeight w:val="62"/>
                        </w:trPr>
                        <w:tc>
                          <w:tcPr>
                            <w:tcW w:w="259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17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600</w:t>
                            </w:r>
                          </w:p>
                        </w:tc>
                        <w:tc>
                          <w:tcPr>
                            <w:tcW w:w="324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18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35</w:t>
                            </w:r>
                          </w:p>
                        </w:tc>
                        <w:tc>
                          <w:tcPr>
                            <w:tcW w:w="396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19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210</w:t>
                            </w:r>
                          </w:p>
                        </w:tc>
                      </w:tr>
                      <w:tr w:rsidR="0056709C" w14:paraId="03D7581E" w14:textId="77777777">
                        <w:trPr>
                          <w:trHeight w:val="62"/>
                        </w:trPr>
                        <w:tc>
                          <w:tcPr>
                            <w:tcW w:w="259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1B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900</w:t>
                            </w:r>
                          </w:p>
                        </w:tc>
                        <w:tc>
                          <w:tcPr>
                            <w:tcW w:w="324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1C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30</w:t>
                            </w:r>
                          </w:p>
                        </w:tc>
                        <w:tc>
                          <w:tcPr>
                            <w:tcW w:w="396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1D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270</w:t>
                            </w:r>
                          </w:p>
                        </w:tc>
                      </w:tr>
                      <w:tr w:rsidR="0056709C" w14:paraId="03D75822" w14:textId="77777777">
                        <w:trPr>
                          <w:trHeight w:val="62"/>
                        </w:trPr>
                        <w:tc>
                          <w:tcPr>
                            <w:tcW w:w="259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1F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1500</w:t>
                            </w:r>
                          </w:p>
                        </w:tc>
                        <w:tc>
                          <w:tcPr>
                            <w:tcW w:w="324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20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25</w:t>
                            </w:r>
                          </w:p>
                        </w:tc>
                        <w:tc>
                          <w:tcPr>
                            <w:tcW w:w="396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21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375</w:t>
                            </w:r>
                          </w:p>
                        </w:tc>
                      </w:tr>
                      <w:tr w:rsidR="0056709C" w14:paraId="03D75826" w14:textId="77777777">
                        <w:trPr>
                          <w:trHeight w:val="62"/>
                        </w:trPr>
                        <w:tc>
                          <w:tcPr>
                            <w:tcW w:w="259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23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2500</w:t>
                            </w:r>
                          </w:p>
                        </w:tc>
                        <w:tc>
                          <w:tcPr>
                            <w:tcW w:w="324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24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20</w:t>
                            </w:r>
                          </w:p>
                        </w:tc>
                        <w:tc>
                          <w:tcPr>
                            <w:tcW w:w="396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25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500</w:t>
                            </w:r>
                          </w:p>
                        </w:tc>
                      </w:tr>
                      <w:tr w:rsidR="0056709C" w14:paraId="03D7582A" w14:textId="77777777">
                        <w:trPr>
                          <w:trHeight w:val="62"/>
                        </w:trPr>
                        <w:tc>
                          <w:tcPr>
                            <w:tcW w:w="259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27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10000</w:t>
                            </w:r>
                          </w:p>
                        </w:tc>
                        <w:tc>
                          <w:tcPr>
                            <w:tcW w:w="324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28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15</w:t>
                            </w:r>
                          </w:p>
                        </w:tc>
                        <w:tc>
                          <w:tcPr>
                            <w:tcW w:w="396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29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1500</w:t>
                            </w:r>
                          </w:p>
                        </w:tc>
                      </w:tr>
                      <w:tr w:rsidR="0056709C" w14:paraId="03D7582E" w14:textId="77777777">
                        <w:trPr>
                          <w:trHeight w:val="62"/>
                        </w:trPr>
                        <w:tc>
                          <w:tcPr>
                            <w:tcW w:w="259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2B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daugiau kaip 10000</w:t>
                            </w:r>
                          </w:p>
                        </w:tc>
                        <w:tc>
                          <w:tcPr>
                            <w:tcW w:w="324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2C" w14:textId="77777777" w:rsidR="0056709C" w:rsidRDefault="0056709C">
                            <w:pPr>
                              <w:widowControl w:val="0"/>
                            </w:pPr>
                          </w:p>
                        </w:tc>
                        <w:tc>
                          <w:tcPr>
                            <w:tcW w:w="396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28" w:type="dxa"/>
                              <w:left w:w="108" w:type="dxa"/>
                              <w:bottom w:w="28" w:type="dxa"/>
                              <w:right w:w="108" w:type="dxa"/>
                            </w:tcMar>
                            <w:vAlign w:val="center"/>
                          </w:tcPr>
                          <w:p w14:paraId="03D7582D" w14:textId="77777777" w:rsidR="0056709C" w:rsidRDefault="00597FEC">
                            <w:pPr>
                              <w:widowControl w:val="0"/>
                              <w:suppressAutoHyphens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**</w:t>
                            </w:r>
                          </w:p>
                        </w:tc>
                      </w:tr>
                    </w:tbl>
                    <w:p w14:paraId="03D7582F" w14:textId="60E74BC1" w:rsidR="0056709C" w:rsidRDefault="00597FE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d18324a9452f465dac5796c5e1ce1e4e"/>
            <w:id w:val="930626287"/>
            <w:lock w:val="sdtLocked"/>
          </w:sdtPr>
          <w:sdtEndPr/>
          <w:sdtContent>
            <w:p w14:paraId="03D75830" w14:textId="77777777" w:rsidR="0056709C" w:rsidRDefault="00597FEC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d18324a9452f465dac5796c5e1ce1e4e"/>
                  <w:id w:val="255712308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3</w:t>
                  </w:r>
                </w:sdtContent>
              </w:sdt>
              <w:r>
                <w:rPr>
                  <w:color w:val="000000"/>
                </w:rPr>
                <w:t>. 9 priedo antrąją pastabą po lentele išdėstau taip:</w:t>
              </w:r>
            </w:p>
            <w:sdt>
              <w:sdtPr>
                <w:alias w:val="citata"/>
                <w:tag w:val="part_d3d6b5c51d6c4cb185938299b6ac235e"/>
                <w:id w:val="-1588152200"/>
                <w:lock w:val="sdtLocked"/>
              </w:sdtPr>
              <w:sdtEndPr/>
              <w:sdtContent>
                <w:sdt>
                  <w:sdtPr>
                    <w:alias w:val="pastraipa"/>
                    <w:tag w:val="part_5adb6b92c40942f3bdb743f87fa34dc1"/>
                    <w:id w:val="326481355"/>
                    <w:lock w:val="sdtLocked"/>
                  </w:sdtPr>
                  <w:sdtEndPr/>
                  <w:sdtContent>
                    <w:p w14:paraId="03D75831" w14:textId="77777777" w:rsidR="0056709C" w:rsidRDefault="00597FE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  <w:spacing w:val="-3"/>
                        </w:rPr>
                        <w:t>„** Sklypuose, didesniuose kaip 10000 m</w:t>
                      </w:r>
                      <w:r>
                        <w:rPr>
                          <w:color w:val="000000"/>
                          <w:spacing w:val="-3"/>
                          <w:vertAlign w:val="superscript"/>
                        </w:rPr>
                        <w:t>2</w:t>
                      </w:r>
                      <w:r>
                        <w:rPr>
                          <w:color w:val="000000"/>
                          <w:spacing w:val="-3"/>
                        </w:rPr>
                        <w:t xml:space="preserve">, maksimalus pastatų užimamas sklypo plotas nustatomas pagal formulę: </w:t>
                      </w:r>
                      <w:r>
                        <w:rPr>
                          <w:vanish/>
                          <w:color w:val="000000"/>
                          <w:spacing w:val="-3"/>
                        </w:rPr>
                        <w:t>15*F^1/2</w:t>
                      </w:r>
                      <w:r>
                        <w:rPr>
                          <w:color w:val="000000"/>
                          <w:spacing w:val="-3"/>
                          <w:position w:val="-6"/>
                        </w:rPr>
                        <w:object w:dxaOrig="660" w:dyaOrig="345" w14:anchorId="03D7583B">
                          <v:shapetype id="_x0000_t75" coordsize="21600,21600" o:spt="75" o:preferrelative="t" path="m@4@5l@4@11@9@11@9@5xe" filled="f" stroked="f">
                            <v:stroke joinstyle="miter"/>
                            <v:formulas>
                              <v:f eqn="if lineDrawn pixelLineWidth 0"/>
                              <v:f eqn="sum @0 1 0"/>
                              <v:f eqn="sum 0 0 @1"/>
                              <v:f eqn="prod @2 1 2"/>
                              <v:f eqn="prod @3 21600 pixelWidth"/>
                              <v:f eqn="prod @3 21600 pixelHeight"/>
                              <v:f eqn="sum @0 0 1"/>
                              <v:f eqn="prod @6 1 2"/>
                              <v:f eqn="prod @7 21600 pixelWidth"/>
                              <v:f eqn="sum @8 21600 0"/>
                              <v:f eqn="prod @7 21600 pixelHeight"/>
                              <v:f eqn="sum @10 21600 0"/>
                            </v:formulas>
                            <v:path o:extrusionok="f" gradientshapeok="t" o:connecttype="rect"/>
                            <o:lock v:ext="edit" aspectratio="t"/>
                          </v:shapetype>
                          <v:shape id="_x0000_i1026" type="#_x0000_t75" style="width:33pt;height:17.25pt" o:ole="">
                            <v:imagedata r:id="rId9" o:title=""/>
                          </v:shape>
                          <o:OLEObject Type="Embed" ProgID="Equation.3" ShapeID="_x0000_i1026" DrawAspect="Content" ObjectID="_1513668154" r:id="rId10"/>
                        </w:object>
                      </w:r>
                      <w:r>
                        <w:rPr>
                          <w:color w:val="000000"/>
                          <w:spacing w:val="-3"/>
                        </w:rPr>
                        <w:t>, m</w:t>
                      </w:r>
                      <w:r>
                        <w:rPr>
                          <w:color w:val="000000"/>
                          <w:spacing w:val="-3"/>
                          <w:vertAlign w:val="superscript"/>
                        </w:rPr>
                        <w:t>2</w:t>
                      </w:r>
                      <w:r>
                        <w:rPr>
                          <w:color w:val="000000"/>
                          <w:spacing w:val="-3"/>
                        </w:rPr>
                        <w:t>, kur F – sklypo plotas, m</w:t>
                      </w:r>
                      <w:r>
                        <w:rPr>
                          <w:color w:val="000000"/>
                          <w:spacing w:val="-3"/>
                          <w:vertAlign w:val="superscript"/>
                        </w:rPr>
                        <w:t>2</w:t>
                      </w:r>
                      <w:r>
                        <w:rPr>
                          <w:color w:val="000000"/>
                          <w:spacing w:val="-3"/>
                        </w:rPr>
                        <w:t>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b6794b2b52c24be5ad083d10e35136b5"/>
            <w:id w:val="-218284038"/>
            <w:lock w:val="sdtLocked"/>
          </w:sdtPr>
          <w:sdtEndPr/>
          <w:sdtContent>
            <w:p w14:paraId="03D75832" w14:textId="77777777" w:rsidR="0056709C" w:rsidRDefault="00597FEC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b6794b2b52c24be5ad083d10e35136b5"/>
                  <w:id w:val="1140232762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4</w:t>
                  </w:r>
                </w:sdtContent>
              </w:sdt>
              <w:r>
                <w:rPr>
                  <w:color w:val="000000"/>
                </w:rPr>
                <w:t>. 9 priedo 1 pastabą išdėstau taip:</w:t>
              </w:r>
            </w:p>
            <w:sdt>
              <w:sdtPr>
                <w:alias w:val="citata"/>
                <w:tag w:val="part_cb6e1a7c079e457db5c3edeae381931f"/>
                <w:id w:val="-125469566"/>
                <w:lock w:val="sdtLocked"/>
              </w:sdtPr>
              <w:sdtEndPr/>
              <w:sdtContent>
                <w:sdt>
                  <w:sdtPr>
                    <w:alias w:val="1 p."/>
                    <w:tag w:val="part_701b1f0c52184479aa9ac052ea51439d"/>
                    <w:id w:val="2116251194"/>
                    <w:lock w:val="sdtLocked"/>
                  </w:sdtPr>
                  <w:sdtEndPr/>
                  <w:sdtContent>
                    <w:p w14:paraId="03D75835" w14:textId="50A363E0" w:rsidR="0056709C" w:rsidRDefault="00597FE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701b1f0c52184479aa9ac052ea51439d"/>
                          <w:id w:val="64995387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) nuo 400 m</w:t>
                      </w:r>
                      <w:r>
                        <w:rPr>
                          <w:color w:val="000000"/>
                          <w:vertAlign w:val="superscript"/>
                        </w:rPr>
                        <w:t>2</w:t>
                      </w:r>
                      <w:r>
                        <w:rPr>
                          <w:color w:val="000000"/>
                        </w:rPr>
                        <w:t xml:space="preserve"> iki 10000 m</w:t>
                      </w:r>
                      <w:r>
                        <w:rPr>
                          <w:color w:val="000000"/>
                          <w:vertAlign w:val="superscript"/>
                        </w:rPr>
                        <w:t>2</w:t>
                      </w:r>
                      <w:r>
                        <w:rPr>
                          <w:color w:val="000000"/>
                        </w:rPr>
                        <w:t xml:space="preserve"> sklypuose tarpinės maksimalaus sklypo užstatymo tankumo reikšmės nustatomos interpoliacijos būdu.“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caps/>
              <w:color w:val="000000"/>
            </w:rPr>
            <w:alias w:val="signatura"/>
            <w:tag w:val="part_38dda8e40643416e8812d5f665365316"/>
            <w:id w:val="400112258"/>
            <w:lock w:val="sdtLocked"/>
            <w:placeholder>
              <w:docPart w:val="DefaultPlaceholder_1082065158"/>
            </w:placeholder>
          </w:sdtPr>
          <w:sdtEndPr>
            <w:rPr>
              <w:caps w:val="0"/>
              <w:color w:val="auto"/>
            </w:rPr>
          </w:sdtEndPr>
          <w:sdtContent>
            <w:p w14:paraId="273B5B79" w14:textId="77777777" w:rsidR="00597FEC" w:rsidRDefault="00597FEC" w:rsidP="00597FEC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 w14:paraId="103F0AE7" w14:textId="77777777" w:rsidR="00597FEC" w:rsidRDefault="00597FEC" w:rsidP="00597FEC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 w14:paraId="5D91EC6D" w14:textId="77777777" w:rsidR="00597FEC" w:rsidRDefault="00597FEC" w:rsidP="00597FEC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 w14:paraId="03D75839" w14:textId="2B30F54B" w:rsidR="0056709C" w:rsidRPr="00597FEC" w:rsidRDefault="00597FEC" w:rsidP="00597FEC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bookmarkStart w:id="0" w:name="_GoBack"/>
              <w:bookmarkEnd w:id="0"/>
              <w:r>
                <w:rPr>
                  <w:caps/>
                  <w:color w:val="000000"/>
                </w:rPr>
                <w:t>Aplinkos ministras</w:t>
              </w:r>
              <w:r>
                <w:rPr>
                  <w:caps/>
                  <w:color w:val="000000"/>
                </w:rPr>
                <w:tab/>
                <w:t>Gediminas Kazlauskas</w:t>
              </w:r>
            </w:p>
          </w:sdtContent>
        </w:sdt>
      </w:sdtContent>
    </w:sdt>
    <w:sectPr w:rsidR="0056709C" w:rsidRPr="00597FEC">
      <w:pgSz w:w="11907" w:h="16840" w:code="9"/>
      <w:pgMar w:top="1134" w:right="1134" w:bottom="1134" w:left="1701" w:header="567" w:footer="284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5EBC"/>
    <w:rsid w:val="0056709C"/>
    <w:rsid w:val="00597FEC"/>
    <w:rsid w:val="00645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03D757F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97FEC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97FE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-tar.lt/portal/lt/legalAct/TAR.724DD894F26B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control" Target="activeX/activeX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wm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12AF"/>
    <w:rsid w:val="003A1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A12AF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A12A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6f6f45ff6954512bf4642105e07617e" PartId="0ece0e7a4d7348c9adcf4a49718c9e6a">
    <Part Type="preambule" DocPartId="57c70da801e2489a81c0cea341f5c071" PartId="f854e224a9fe4adab9be024adf98f85c"/>
    <Part Type="punktas" Nr="1" Abbr="1 p." DocPartId="69df45c15bbe419cb1e8ca51b994b91c" PartId="a1fdf15ce9094490b4236946fb2fbb58">
      <Part Type="citata" DocPartId="e1a72f368e72405d9a62f2eef119c407" PartId="b6a30f1dd7b24cfd954d257bf830ed17">
        <Part Type="punktas" Nr="1" Abbr="1 p." DocPartId="5b7ab63d190a4c3dbb9a368d62905c32" PartId="b605b93d15f34fe2b0825cdf9f4d155f"/>
      </Part>
    </Part>
    <Part Type="punktas" Nr="2" Abbr="2 p." DocPartId="ee10d9541e3a475abdba96f483a01b0e" PartId="f4053937501945798dc73a93d8479bd7">
      <Part Type="citata" Nr="" Abbr="" Title="" Notes="" DocPartId="0811de9e925b466fbeea5291dcf81da0" PartId="4ae99bf7e68d45d89c679e4e89e94c68">
        <Part Type="lentele" Nr="" Abbr="" Title="" Notes="" DocPartId="ff8d254faa5447c5a6f0f86e304f123e" PartId="d39622f0a2984a5aa947edf3b807fd56"/>
      </Part>
    </Part>
    <Part Type="punktas" Nr="3" Abbr="3 p." DocPartId="efbaf0fbf2c548048f64c15dec2ff5d9" PartId="d18324a9452f465dac5796c5e1ce1e4e">
      <Part Type="citata" DocPartId="8b237239d4dd43c7812d469422a5687e" PartId="d3d6b5c51d6c4cb185938299b6ac235e">
        <Part Type="pastraipa" DocPartId="27784f6de9ef46c0aff324d816be9e04" PartId="5adb6b92c40942f3bdb743f87fa34dc1"/>
      </Part>
    </Part>
    <Part Type="punktas" Nr="4" Abbr="4 p." DocPartId="db129713d1c94a3a8e2ee1888687e764" PartId="b6794b2b52c24be5ad083d10e35136b5">
      <Part Type="citata" DocPartId="1543bc9576a642a59d4aff9ec5279ce0" PartId="cb6e1a7c079e457db5c3edeae381931f">
        <Part Type="punktas" Nr="1" Abbr="1 p." Title="" Notes="" DocPartId="fa77e352c43141748abe988e32838c2f" PartId="701b1f0c52184479aa9ac052ea51439d"/>
      </Part>
    </Part>
    <Part Type="signatura" DocPartId="32b49f5136cc450cb2af617e5d11fea1" PartId="38dda8e40643416e8812d5f665365316"/>
  </Part>
</Parts>
</file>

<file path=customXml/itemProps1.xml><?xml version="1.0" encoding="utf-8"?>
<ds:datastoreItem xmlns:ds="http://schemas.openxmlformats.org/officeDocument/2006/customXml" ds:itemID="{33AA4961-BEE0-4C5A-933B-AF2AF249306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1177</Words>
  <Characters>671</Characters>
  <Application>Microsoft Office Word</Application>
  <DocSecurity>0</DocSecurity>
  <Lines>5</Lines>
  <Paragraphs>3</Paragraphs>
  <ScaleCrop>false</ScaleCrop>
  <Company/>
  <LinksUpToDate>false</LinksUpToDate>
  <CharactersWithSpaces>1845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APLINKOS MINISTRO</dc:title>
  <dc:creator>Rima</dc:creator>
  <cp:lastModifiedBy>JUOSPONIENĖ Karolina</cp:lastModifiedBy>
  <cp:revision>3</cp:revision>
  <dcterms:created xsi:type="dcterms:W3CDTF">2015-09-19T21:40:00Z</dcterms:created>
  <dcterms:modified xsi:type="dcterms:W3CDTF">2016-01-07T08:36:00Z</dcterms:modified>
</cp:coreProperties>
</file>