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="HelveticaLT" w:hAnsi="HelveticaLT"/>
          <w:sz w:val="20"/>
          <w:lang w:val="en-GB"/>
        </w:rPr>
        <w:alias w:val="pagrindine"/>
        <w:tag w:val="part_05efd7791d1d4ea1b24e4bce1d4c68d0"/>
        <w:id w:val="-146517528"/>
        <w:lock w:val="sdtLocked"/>
        <w:placeholder>
          <w:docPart w:val="DefaultPlaceholder_1082065158"/>
        </w:placeholder>
      </w:sdtPr>
      <w:sdtEndPr>
        <w:rPr>
          <w:sz w:val="24"/>
          <w:lang w:val="lt-LT"/>
        </w:rPr>
      </w:sdtEndPr>
      <w:sdtContent>
        <w:p w14:paraId="632A0644" w14:textId="4C65E22C" w:rsidR="00F548C9" w:rsidRDefault="00F548C9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14:paraId="632A0645" w14:textId="77777777" w:rsidR="00F548C9" w:rsidRDefault="00FB4900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632A0674" wp14:editId="632A0675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32A0646" w14:textId="77777777" w:rsidR="00F548C9" w:rsidRDefault="00F548C9">
          <w:pPr>
            <w:rPr>
              <w:sz w:val="2"/>
              <w:szCs w:val="2"/>
            </w:rPr>
          </w:pPr>
        </w:p>
        <w:p w14:paraId="632A0647" w14:textId="77777777" w:rsidR="00F548C9" w:rsidRDefault="00F548C9">
          <w:pPr>
            <w:ind w:firstLine="29"/>
            <w:jc w:val="center"/>
            <w:rPr>
              <w:b/>
              <w:bCs/>
              <w:szCs w:val="24"/>
            </w:rPr>
          </w:pPr>
        </w:p>
        <w:p w14:paraId="632A0648" w14:textId="77777777" w:rsidR="00F548C9" w:rsidRDefault="00F548C9">
          <w:pPr>
            <w:rPr>
              <w:sz w:val="2"/>
              <w:szCs w:val="2"/>
            </w:rPr>
          </w:pPr>
        </w:p>
        <w:p w14:paraId="632A0649" w14:textId="77777777" w:rsidR="00F548C9" w:rsidRDefault="00FB4900">
          <w:pPr>
            <w:jc w:val="center"/>
            <w:rPr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LIETUVOS RESPUBLIKOS ŠVIETIMO, MOKSLO IR SPORTO MINISTRAS</w:t>
          </w:r>
        </w:p>
        <w:p w14:paraId="632A064A" w14:textId="77777777" w:rsidR="00F548C9" w:rsidRDefault="00F548C9">
          <w:pPr>
            <w:rPr>
              <w:sz w:val="2"/>
              <w:szCs w:val="2"/>
            </w:rPr>
          </w:pPr>
        </w:p>
        <w:p w14:paraId="632A064B" w14:textId="77777777" w:rsidR="00F548C9" w:rsidRDefault="00F548C9">
          <w:pPr>
            <w:overflowPunct w:val="0"/>
            <w:jc w:val="center"/>
            <w:textAlignment w:val="baseline"/>
          </w:pPr>
        </w:p>
        <w:p w14:paraId="632A064C" w14:textId="77777777" w:rsidR="00F548C9" w:rsidRDefault="00F548C9">
          <w:pPr>
            <w:rPr>
              <w:sz w:val="2"/>
              <w:szCs w:val="2"/>
            </w:rPr>
          </w:pPr>
        </w:p>
        <w:p w14:paraId="632A064D" w14:textId="77777777" w:rsidR="00F548C9" w:rsidRDefault="00FB4900">
          <w:pPr>
            <w:overflowPunct w:val="0"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 w14:paraId="632A064E" w14:textId="77777777" w:rsidR="00F548C9" w:rsidRDefault="00F548C9">
          <w:pPr>
            <w:rPr>
              <w:sz w:val="2"/>
              <w:szCs w:val="2"/>
            </w:rPr>
          </w:pPr>
        </w:p>
        <w:p w14:paraId="0DDD9E6D" w14:textId="77777777" w:rsidR="00FB4900" w:rsidRDefault="00FB4900">
          <w:pPr>
            <w:tabs>
              <w:tab w:val="left" w:pos="709"/>
            </w:tabs>
            <w:overflowPunct w:val="0"/>
            <w:spacing w:line="280" w:lineRule="atLeast"/>
            <w:ind w:firstLine="709"/>
            <w:jc w:val="center"/>
            <w:textAlignment w:val="baseline"/>
            <w:rPr>
              <w:b/>
              <w:szCs w:val="24"/>
              <w:lang w:val="en-GB"/>
            </w:rPr>
          </w:pPr>
          <w:r>
            <w:rPr>
              <w:b/>
              <w:bCs/>
            </w:rPr>
            <w:t xml:space="preserve">DĖL </w:t>
          </w:r>
          <w:r>
            <w:rPr>
              <w:b/>
              <w:szCs w:val="24"/>
              <w:lang w:val="en-GB"/>
            </w:rPr>
            <w:t xml:space="preserve">ŠVIETIMO IR MOKSLO MINISTRO 2012 M. KOVO 15 D. ĮSAKYMO </w:t>
          </w:r>
        </w:p>
        <w:p w14:paraId="0A137BF7" w14:textId="77777777" w:rsidR="00FB4900" w:rsidRDefault="00FB4900">
          <w:pPr>
            <w:tabs>
              <w:tab w:val="left" w:pos="709"/>
            </w:tabs>
            <w:overflowPunct w:val="0"/>
            <w:spacing w:line="280" w:lineRule="atLeast"/>
            <w:ind w:firstLine="709"/>
            <w:jc w:val="center"/>
            <w:textAlignment w:val="baseline"/>
            <w:rPr>
              <w:b/>
              <w:color w:val="000000"/>
              <w:szCs w:val="24"/>
              <w:lang w:val="en-GB"/>
            </w:rPr>
          </w:pPr>
          <w:r>
            <w:rPr>
              <w:b/>
              <w:szCs w:val="24"/>
              <w:lang w:val="en-GB"/>
            </w:rPr>
            <w:t xml:space="preserve">NR. V-482 </w:t>
          </w:r>
          <w:r>
            <w:rPr>
              <w:b/>
              <w:color w:val="000000"/>
              <w:szCs w:val="24"/>
              <w:lang w:val="en-GB"/>
            </w:rPr>
            <w:t>„DĖL FORMALIOJO PROFESINIO MOKYMO TVARKOS</w:t>
          </w:r>
        </w:p>
        <w:p w14:paraId="28876755" w14:textId="2DF80C49" w:rsidR="00FB4900" w:rsidRDefault="00FB4900">
          <w:pPr>
            <w:tabs>
              <w:tab w:val="left" w:pos="709"/>
            </w:tabs>
            <w:overflowPunct w:val="0"/>
            <w:spacing w:line="280" w:lineRule="atLeast"/>
            <w:ind w:firstLine="771"/>
            <w:jc w:val="center"/>
            <w:textAlignment w:val="baseline"/>
            <w:rPr>
              <w:b/>
              <w:szCs w:val="24"/>
              <w:lang w:val="en-GB"/>
            </w:rPr>
          </w:pPr>
          <w:r>
            <w:rPr>
              <w:b/>
              <w:color w:val="000000"/>
              <w:szCs w:val="24"/>
              <w:lang w:val="en-GB"/>
            </w:rPr>
            <w:t xml:space="preserve">APRAŠO PATVIRTINIMO“  </w:t>
          </w:r>
          <w:r>
            <w:rPr>
              <w:b/>
              <w:color w:val="000000"/>
              <w:szCs w:val="24"/>
            </w:rPr>
            <w:t>PAKEIT</w:t>
          </w:r>
          <w:r>
            <w:rPr>
              <w:b/>
              <w:szCs w:val="24"/>
              <w:lang w:val="en-GB"/>
            </w:rPr>
            <w:t>IMO</w:t>
          </w:r>
          <w:r>
            <w:rPr>
              <w:b/>
              <w:bCs/>
              <w:caps/>
              <w:szCs w:val="24"/>
            </w:rPr>
            <w:t xml:space="preserve"> </w:t>
          </w:r>
          <w:bookmarkStart w:id="0" w:name="_GoBack"/>
          <w:bookmarkEnd w:id="0"/>
        </w:p>
        <w:p w14:paraId="632A0653" w14:textId="77777777" w:rsidR="00F548C9" w:rsidRDefault="00F548C9">
          <w:pPr>
            <w:overflowPunct w:val="0"/>
            <w:jc w:val="center"/>
            <w:textAlignment w:val="baseline"/>
          </w:pPr>
        </w:p>
        <w:p w14:paraId="632A0654" w14:textId="77777777" w:rsidR="00F548C9" w:rsidRDefault="00F548C9">
          <w:pPr>
            <w:rPr>
              <w:sz w:val="2"/>
              <w:szCs w:val="2"/>
            </w:rPr>
          </w:pPr>
        </w:p>
        <w:p w14:paraId="222E1BFC" w14:textId="67305D07" w:rsidR="00FB4900" w:rsidRDefault="00FB4900" w:rsidP="00FB4900">
          <w:pPr>
            <w:keepNext/>
            <w:tabs>
              <w:tab w:val="left" w:pos="4927"/>
            </w:tabs>
            <w:overflowPunct w:val="0"/>
            <w:jc w:val="center"/>
            <w:textAlignment w:val="baseline"/>
            <w:outlineLvl w:val="2"/>
          </w:pPr>
          <w:r>
            <w:t xml:space="preserve">2020 m.   gegužės 29 d. Nr. </w:t>
          </w:r>
          <w:r>
            <w:rPr>
              <w:szCs w:val="24"/>
            </w:rPr>
            <w:t>V-808</w:t>
          </w:r>
        </w:p>
        <w:p w14:paraId="5DF4595A" w14:textId="77777777" w:rsidR="00FB4900" w:rsidRDefault="00FB4900" w:rsidP="00FB4900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32A065A" w14:textId="77777777" w:rsidR="00F548C9" w:rsidRDefault="00F548C9" w:rsidP="00FB4900">
          <w:pPr>
            <w:overflowPunct w:val="0"/>
            <w:jc w:val="center"/>
            <w:textAlignment w:val="baseline"/>
          </w:pPr>
        </w:p>
        <w:p w14:paraId="632A065B" w14:textId="77777777" w:rsidR="00F548C9" w:rsidRDefault="00F548C9">
          <w:pPr>
            <w:rPr>
              <w:sz w:val="2"/>
              <w:szCs w:val="2"/>
            </w:rPr>
          </w:pPr>
        </w:p>
        <w:p w14:paraId="632A065C" w14:textId="77777777" w:rsidR="00F548C9" w:rsidRDefault="00F548C9">
          <w:pPr>
            <w:overflowPunct w:val="0"/>
            <w:jc w:val="both"/>
            <w:textAlignment w:val="baseline"/>
          </w:pPr>
        </w:p>
        <w:p w14:paraId="632A065D" w14:textId="0D92C544" w:rsidR="00F548C9" w:rsidRDefault="00F548C9">
          <w:pPr>
            <w:rPr>
              <w:sz w:val="2"/>
              <w:szCs w:val="2"/>
            </w:rPr>
          </w:pPr>
        </w:p>
        <w:sdt>
          <w:sdtPr>
            <w:rPr>
              <w:szCs w:val="24"/>
            </w:rPr>
            <w:alias w:val="pastraipa"/>
            <w:tag w:val="part_8439bf82b72140fc857951317e85cd9d"/>
            <w:id w:val="-1944374056"/>
            <w:lock w:val="sdtLocked"/>
            <w:placeholder>
              <w:docPart w:val="DefaultPlaceholder_1082065158"/>
            </w:placeholder>
          </w:sdtPr>
          <w:sdtEndPr>
            <w:rPr>
              <w:sz w:val="2"/>
              <w:szCs w:val="2"/>
            </w:rPr>
          </w:sdtEndPr>
          <w:sdtContent>
            <w:p w14:paraId="632A065E" w14:textId="37189B62" w:rsidR="00F548C9" w:rsidRDefault="00FB4900">
              <w:pPr>
                <w:tabs>
                  <w:tab w:val="left" w:pos="0"/>
                  <w:tab w:val="left" w:pos="993"/>
                  <w:tab w:val="left" w:pos="1162"/>
                  <w:tab w:val="left" w:pos="1440"/>
                  <w:tab w:val="left" w:pos="1985"/>
                  <w:tab w:val="left" w:pos="3780"/>
                  <w:tab w:val="left" w:pos="4050"/>
                </w:tabs>
                <w:ind w:firstLine="993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</w:t>
              </w:r>
              <w:r>
                <w:rPr>
                  <w:color w:val="000000"/>
                  <w:szCs w:val="24"/>
                </w:rPr>
                <w:t>Formaliojo profesinio mokymo tvarkos aprašą, patvirtintą Lietuvos Respublikos švietimo ir mokslo ministro 2012 m. kovo 15 d.</w:t>
              </w:r>
              <w:r>
                <w:rPr>
                  <w:szCs w:val="24"/>
                </w:rPr>
                <w:t xml:space="preserve"> įsakymu </w:t>
              </w:r>
              <w:r>
                <w:rPr>
                  <w:color w:val="000000"/>
                  <w:szCs w:val="24"/>
                </w:rPr>
                <w:t xml:space="preserve">Nr. V-482 „Dėl Formaliojo profesinio mokymo tvarkos aprašo patvirtinimo“, </w:t>
              </w:r>
              <w:r>
                <w:rPr>
                  <w:szCs w:val="24"/>
                </w:rPr>
                <w:t>ir pripažįstu netekusiu galios III skyriaus Trečiąjį skirsnį.</w:t>
              </w:r>
            </w:p>
            <w:p w14:paraId="632A0660" w14:textId="4B4F2A5A" w:rsidR="00F548C9" w:rsidRDefault="00FB4900"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signatura"/>
            <w:tag w:val="part_1cacd458257140c69a8a28f9fc6c3c30"/>
            <w:id w:val="1222865621"/>
            <w:lock w:val="sdtLocked"/>
            <w:placeholder>
              <w:docPart w:val="DefaultPlaceholder_1082065158"/>
            </w:placeholder>
          </w:sdtPr>
          <w:sdtEndPr>
            <w:rPr>
              <w:rFonts w:ascii="HelveticaLT" w:hAnsi="HelveticaLT"/>
            </w:rPr>
          </w:sdtEndPr>
          <w:sdtContent>
            <w:p w14:paraId="632A0663" w14:textId="2A47ED92" w:rsidR="00F548C9" w:rsidRDefault="00F548C9">
              <w:pPr>
                <w:overflowPunct w:val="0"/>
                <w:jc w:val="both"/>
                <w:textAlignment w:val="baseline"/>
              </w:pPr>
            </w:p>
            <w:p w14:paraId="632A0664" w14:textId="77777777" w:rsidR="00F548C9" w:rsidRDefault="00F548C9">
              <w:pPr>
                <w:rPr>
                  <w:sz w:val="2"/>
                  <w:szCs w:val="2"/>
                </w:rPr>
              </w:pPr>
            </w:p>
            <w:p w14:paraId="632A0665" w14:textId="77777777" w:rsidR="00F548C9" w:rsidRDefault="00F548C9">
              <w:pPr>
                <w:overflowPunct w:val="0"/>
                <w:jc w:val="both"/>
                <w:textAlignment w:val="baseline"/>
              </w:pPr>
            </w:p>
            <w:p w14:paraId="632A0666" w14:textId="77777777" w:rsidR="00F548C9" w:rsidRDefault="00F548C9">
              <w:pPr>
                <w:rPr>
                  <w:sz w:val="2"/>
                  <w:szCs w:val="2"/>
                </w:rPr>
              </w:pPr>
            </w:p>
            <w:p w14:paraId="632A0673" w14:textId="4FDAA2B9" w:rsidR="00F548C9" w:rsidRDefault="00FB4900" w:rsidP="00FB4900">
              <w:pPr>
                <w:tabs>
                  <w:tab w:val="left" w:pos="5455"/>
                </w:tabs>
                <w:overflowPunct w:val="0"/>
                <w:textAlignment w:val="baseline"/>
                <w:rPr>
                  <w:rFonts w:ascii="HelveticaLT" w:hAnsi="HelveticaLT"/>
                </w:rPr>
              </w:pPr>
              <w:r>
                <w:t xml:space="preserve">Švietimo, mokslo ir sporto ministras                                                           </w:t>
              </w:r>
              <w:r>
                <w:tab/>
                <w:t>Algirdas Monkevičius</w:t>
              </w:r>
            </w:p>
          </w:sdtContent>
        </w:sdt>
      </w:sdtContent>
    </w:sdt>
    <w:sectPr w:rsidR="00F548C9">
      <w:footerReference w:type="even" r:id="rId12"/>
      <w:footerReference w:type="default" r:id="rId13"/>
      <w:footerReference w:type="first" r:id="rId14"/>
      <w:type w:val="continuous"/>
      <w:pgSz w:w="11907" w:h="16840" w:code="9"/>
      <w:pgMar w:top="1138" w:right="562" w:bottom="1238" w:left="1699" w:header="288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2A0678" w14:textId="77777777" w:rsidR="00F548C9" w:rsidRDefault="00FB4900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632A0679" w14:textId="77777777" w:rsidR="00F548C9" w:rsidRDefault="00FB4900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2A0682" w14:textId="77777777" w:rsidR="00F548C9" w:rsidRDefault="00FB4900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14:paraId="632A0683" w14:textId="77777777" w:rsidR="00F548C9" w:rsidRDefault="00F548C9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2A0684" w14:textId="77777777" w:rsidR="00F548C9" w:rsidRDefault="00FB4900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16"/>
        <w:szCs w:val="16"/>
        <w:lang w:val="en-GB"/>
      </w:rPr>
    </w:pPr>
    <w:r>
      <w:rPr>
        <w:rFonts w:ascii="HelveticaLT" w:hAnsi="HelveticaLT"/>
        <w:sz w:val="16"/>
        <w:szCs w:val="16"/>
        <w:lang w:val="en-US"/>
      </w:rPr>
      <w:t>Dokumentas3</w:t>
    </w:r>
  </w:p>
  <w:p w14:paraId="632A0685" w14:textId="77777777" w:rsidR="00F548C9" w:rsidRDefault="00F548C9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2A0686" w14:textId="77777777" w:rsidR="00F548C9" w:rsidRDefault="00FB4900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16"/>
        <w:szCs w:val="16"/>
        <w:lang w:val="en-GB"/>
      </w:rPr>
    </w:pPr>
    <w:r>
      <w:rPr>
        <w:rFonts w:ascii="HelveticaLT" w:hAnsi="HelveticaLT"/>
        <w:sz w:val="16"/>
        <w:szCs w:val="16"/>
        <w:lang w:val="en-US"/>
      </w:rPr>
      <w:t>Dokumentas3</w:t>
    </w:r>
  </w:p>
  <w:p w14:paraId="632A0687" w14:textId="77777777" w:rsidR="00F548C9" w:rsidRDefault="00F548C9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2A0676" w14:textId="77777777" w:rsidR="00F548C9" w:rsidRDefault="00FB4900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632A0677" w14:textId="77777777" w:rsidR="00F548C9" w:rsidRDefault="00FB4900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667E"/>
    <w:rsid w:val="0015667E"/>
    <w:rsid w:val="00F548C9"/>
    <w:rsid w:val="00FB4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632A06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B490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B490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B69CF1F-5BE5-4EB3-8B6B-E16E48CDFEED}"/>
      </w:docPartPr>
      <w:docPartBody>
        <w:p w14:paraId="75AFAC44" w14:textId="18BC074E" w:rsidR="00000000" w:rsidRDefault="009D1642">
          <w:r w:rsidRPr="00B25B30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642"/>
    <w:rsid w:val="009D1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D164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D164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79cb0547a7ab4acda4b0ee58b733cefb" PartId="05efd7791d1d4ea1b24e4bce1d4c68d0">
    <Part Type="pastraipa" DocPartId="73ff708a8c28484e998d91a06283808d" PartId="8439bf82b72140fc857951317e85cd9d"/>
    <Part Type="signatura" DocPartId="a2a1bbfdb2114949b2015b5cccc34be6" PartId="1cacd458257140c69a8a28f9fc6c3c30"/>
  </Part>
</Parts>
</file>

<file path=customXml/itemProps1.xml><?xml version="1.0" encoding="utf-8"?>
<ds:datastoreItem xmlns:ds="http://schemas.openxmlformats.org/officeDocument/2006/customXml" ds:itemID="{B2828005-675F-4546-AC58-56F840E025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2A210A4-D737-4C51-8351-864C466FD1A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A2B453-077B-4EF1-A0CD-9ED52021F3C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7D73159-5149-4CD2-8DE6-5F74FF67773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87</Words>
  <Characters>596</Characters>
  <Application>Microsoft Office Word</Application>
  <DocSecurity>0</DocSecurity>
  <Lines>4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VKS</Company>
  <LinksUpToDate>false</LinksUpToDate>
  <CharactersWithSpaces>682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22130a29-9e3b-48ee-b50e-4dc0738d8c98</dc:title>
  <dc:creator>Zabietienė Jolanta | ŠMSM</dc:creator>
  <cp:lastModifiedBy>TAMALIŪNIENĖ Vilija</cp:lastModifiedBy>
  <cp:revision>3</cp:revision>
  <cp:lastPrinted>2010-02-18T07:54:00Z</cp:lastPrinted>
  <dcterms:created xsi:type="dcterms:W3CDTF">2020-05-29T05:29:00Z</dcterms:created>
  <dcterms:modified xsi:type="dcterms:W3CDTF">2020-05-29T04:42:00Z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</Properties>
</file>