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8f18f38254e4a33aa9c983bbac6c4e7"/>
        <w:id w:val="1731957133"/>
        <w:lock w:val="sdtLocked"/>
      </w:sdtPr>
      <w:sdtEndPr/>
      <w:sdtContent>
        <w:p w:rsidR="00692E36" w:rsidRDefault="00692E36">
          <w:pPr>
            <w:tabs>
              <w:tab w:val="center" w:pos="4680"/>
              <w:tab w:val="right" w:pos="9360"/>
            </w:tabs>
            <w:rPr>
              <w:sz w:val="22"/>
              <w:szCs w:val="22"/>
              <w:lang w:eastAsia="lt-LT"/>
            </w:rPr>
          </w:pPr>
        </w:p>
        <w:p w:rsidR="00692E36" w:rsidRDefault="00762D34">
          <w:pPr>
            <w:ind w:firstLine="62"/>
            <w:jc w:val="center"/>
            <w:rPr>
              <w:b/>
              <w:bCs/>
              <w:caps/>
              <w:color w:val="000000"/>
              <w:szCs w:val="22"/>
            </w:rPr>
          </w:pPr>
          <w:r>
            <w:rPr>
              <w:noProof/>
              <w:color w:val="000000"/>
              <w:szCs w:val="24"/>
              <w:lang w:eastAsia="lt-LT"/>
            </w:rPr>
            <w:drawing>
              <wp:inline distT="0" distB="0" distL="0" distR="0" wp14:anchorId="56D47105" wp14:editId="2F00B724">
                <wp:extent cx="546100" cy="558165"/>
                <wp:effectExtent l="0" t="0" r="0" b="0"/>
                <wp:docPr id="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6100" cy="558165"/>
                        </a:xfrm>
                        <a:prstGeom prst="rect">
                          <a:avLst/>
                        </a:prstGeom>
                        <a:noFill/>
                        <a:ln>
                          <a:noFill/>
                        </a:ln>
                      </pic:spPr>
                    </pic:pic>
                  </a:graphicData>
                </a:graphic>
              </wp:inline>
            </w:drawing>
          </w:r>
        </w:p>
        <w:p w:rsidR="00692E36" w:rsidRDefault="00692E36">
          <w:pPr>
            <w:jc w:val="center"/>
            <w:rPr>
              <w:b/>
              <w:bCs/>
              <w:caps/>
              <w:color w:val="000000"/>
              <w:szCs w:val="22"/>
            </w:rPr>
          </w:pPr>
        </w:p>
        <w:p w:rsidR="00692E36" w:rsidRDefault="00762D34">
          <w:pPr>
            <w:jc w:val="center"/>
            <w:rPr>
              <w:b/>
              <w:bCs/>
              <w:caps/>
              <w:color w:val="000000"/>
              <w:szCs w:val="22"/>
            </w:rPr>
          </w:pPr>
          <w:r>
            <w:rPr>
              <w:b/>
              <w:bCs/>
              <w:caps/>
              <w:color w:val="000000"/>
              <w:szCs w:val="22"/>
            </w:rPr>
            <w:t xml:space="preserve">VALSTYBINĖS MOKESČIŲ INSPEKCIJOS </w:t>
          </w:r>
        </w:p>
        <w:p w:rsidR="00692E36" w:rsidRDefault="00762D34">
          <w:pPr>
            <w:jc w:val="center"/>
            <w:rPr>
              <w:b/>
              <w:bCs/>
              <w:caps/>
              <w:color w:val="000000"/>
              <w:szCs w:val="22"/>
            </w:rPr>
          </w:pPr>
          <w:r>
            <w:rPr>
              <w:b/>
              <w:bCs/>
              <w:caps/>
              <w:color w:val="000000"/>
              <w:szCs w:val="22"/>
            </w:rPr>
            <w:t xml:space="preserve">PRIE LIETUVOS RESPUBLIKOS FINANSŲ MINISTERIJOS </w:t>
          </w:r>
        </w:p>
        <w:p w:rsidR="00692E36" w:rsidRDefault="00762D34">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bCs/>
              <w:caps/>
              <w:color w:val="000000"/>
              <w:szCs w:val="22"/>
            </w:rPr>
            <w:t>VIRŠININKAS</w:t>
          </w:r>
        </w:p>
        <w:p w:rsidR="00692E36" w:rsidRDefault="00692E36">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rsidR="00692E36" w:rsidRDefault="00762D34">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 xml:space="preserve">ĮSAKYMAS </w:t>
          </w:r>
        </w:p>
        <w:p w:rsidR="00692E36" w:rsidRDefault="00762D34">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DĖL VALSTYBINĖS MOKESČIŲ INSPEKCIJOS PRIE LIETUVOS RESPUBLIKOS FINANSŲ MINISTERIJOS VIRŠININKO 2024 M. SPALIO 23 D. ĮSAKYMO NR. VA-83 „DĖL MOKESTINĖS NEPRIEMOKOS AR BAUDOS UŽ ADMINISTRACINĮ NUSIŽENGIMĄ MOKĖJIMO ATIDĖJIMO IR (AR) IŠDĖSTYMO TAISYKLIŲ IR FORMŲ PATVIRTINIMO“ PAKEITIMO</w:t>
          </w:r>
        </w:p>
        <w:p w:rsidR="00692E36" w:rsidRDefault="00692E36">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rsidR="00692E36" w:rsidRDefault="00762D34">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2026 m. kovo 31 d. Nr. VA-26</w:t>
          </w:r>
        </w:p>
        <w:p w:rsidR="00692E36" w:rsidRDefault="00762D34">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Vilnius</w:t>
          </w:r>
        </w:p>
        <w:p w:rsidR="00692E36" w:rsidRDefault="00692E36">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pastraipa"/>
            <w:tag w:val="part_986b3911e9254d09baf3805bc6c5aafb"/>
            <w:id w:val="-1901437490"/>
            <w:lock w:val="sdtLocked"/>
          </w:sdtPr>
          <w:sdtEndPr/>
          <w:sdtContent>
            <w:p w:rsidR="00692E36" w:rsidRDefault="00762D34">
              <w:pPr>
                <w:tabs>
                  <w:tab w:val="left" w:pos="0"/>
                  <w:tab w:val="left" w:pos="709"/>
                  <w:tab w:val="left" w:pos="993"/>
                  <w:tab w:val="left" w:pos="2268"/>
                </w:tabs>
                <w:ind w:firstLine="720"/>
                <w:jc w:val="both"/>
                <w:rPr>
                  <w:spacing w:val="-1"/>
                  <w:szCs w:val="24"/>
                  <w:lang w:eastAsia="lt-LT"/>
                </w:rPr>
              </w:pPr>
              <w:r>
                <w:rPr>
                  <w:spacing w:val="80"/>
                  <w:szCs w:val="24"/>
                  <w:lang w:eastAsia="lt-LT"/>
                </w:rPr>
                <w:t>Pakeiči</w:t>
              </w:r>
              <w:r>
                <w:rPr>
                  <w:szCs w:val="24"/>
                  <w:lang w:eastAsia="lt-LT"/>
                </w:rPr>
                <w:t xml:space="preserve">u Valstybinės </w:t>
              </w:r>
              <w:r>
                <w:rPr>
                  <w:spacing w:val="-1"/>
                  <w:szCs w:val="24"/>
                  <w:lang w:eastAsia="lt-LT"/>
                </w:rPr>
                <w:t>mokesčių inspekcijos prie Lietuvos Respublikos finansų ministerijos viršininko 2024 m. spalio 23 d. įsakymą Nr. VA-83 „Dėl Mokestinės nepriemokos ar baudos už administracinį nusižengimą mokėjimo atidėjimo ir (ar) išdėstymo taisyklių ir formų patvirtinimo“:</w:t>
              </w:r>
            </w:p>
          </w:sdtContent>
        </w:sdt>
        <w:sdt>
          <w:sdtPr>
            <w:alias w:val="1 p."/>
            <w:tag w:val="part_a901ec5f8c7143c599f90799002427e4"/>
            <w:id w:val="1610539817"/>
            <w:lock w:val="sdtLocked"/>
          </w:sdtPr>
          <w:sdtEndPr/>
          <w:sdtContent>
            <w:p w:rsidR="00692E36" w:rsidRDefault="00A41182">
              <w:pPr>
                <w:tabs>
                  <w:tab w:val="left" w:pos="0"/>
                  <w:tab w:val="left" w:pos="709"/>
                  <w:tab w:val="left" w:pos="993"/>
                  <w:tab w:val="left" w:pos="2268"/>
                </w:tabs>
                <w:ind w:firstLine="720"/>
                <w:jc w:val="both"/>
                <w:rPr>
                  <w:spacing w:val="-1"/>
                  <w:szCs w:val="24"/>
                  <w:lang w:eastAsia="lt-LT"/>
                </w:rPr>
              </w:pPr>
              <w:sdt>
                <w:sdtPr>
                  <w:alias w:val="Numeris"/>
                  <w:tag w:val="nr_a901ec5f8c7143c599f90799002427e4"/>
                  <w:id w:val="183024904"/>
                  <w:lock w:val="sdtLocked"/>
                </w:sdtPr>
                <w:sdtEndPr/>
                <w:sdtContent>
                  <w:r w:rsidR="00762D34">
                    <w:rPr>
                      <w:spacing w:val="-1"/>
                      <w:szCs w:val="24"/>
                      <w:lang w:eastAsia="lt-LT"/>
                    </w:rPr>
                    <w:t>1</w:t>
                  </w:r>
                </w:sdtContent>
              </w:sdt>
              <w:r w:rsidR="00762D34">
                <w:rPr>
                  <w:spacing w:val="-1"/>
                  <w:szCs w:val="24"/>
                  <w:lang w:eastAsia="lt-LT"/>
                </w:rPr>
                <w:t>.</w:t>
              </w:r>
              <w:r w:rsidR="00762D34">
                <w:rPr>
                  <w:spacing w:val="-1"/>
                  <w:szCs w:val="24"/>
                  <w:lang w:eastAsia="lt-LT"/>
                </w:rPr>
                <w:tab/>
              </w:r>
              <w:r w:rsidR="00762D34">
                <w:rPr>
                  <w:szCs w:val="24"/>
                  <w:lang w:eastAsia="lt-LT"/>
                </w:rPr>
                <w:t>Pakeičiu nurodytu įsakymu patvirtintas Mokestinės nepriemokos ar baudos už administracinį nusižengimą mokėjimo atidėjimo ir (ar) išdėstymo taisykles:</w:t>
              </w:r>
            </w:p>
            <w:sdt>
              <w:sdtPr>
                <w:alias w:val="1.1 pp."/>
                <w:tag w:val="part_160e8c91028a43ffae5bd84726afc04d"/>
                <w:id w:val="-178667752"/>
                <w:lock w:val="sdtLocked"/>
              </w:sdtPr>
              <w:sdtEndPr/>
              <w:sdtContent>
                <w:p w:rsidR="00692E36" w:rsidRDefault="00A41182">
                  <w:pPr>
                    <w:tabs>
                      <w:tab w:val="left" w:pos="0"/>
                      <w:tab w:val="left" w:pos="709"/>
                      <w:tab w:val="left" w:pos="993"/>
                      <w:tab w:val="left" w:pos="2268"/>
                    </w:tabs>
                    <w:ind w:firstLine="720"/>
                    <w:jc w:val="both"/>
                    <w:rPr>
                      <w:spacing w:val="-1"/>
                      <w:szCs w:val="24"/>
                      <w:lang w:eastAsia="lt-LT"/>
                    </w:rPr>
                  </w:pPr>
                  <w:sdt>
                    <w:sdtPr>
                      <w:alias w:val="Numeris"/>
                      <w:tag w:val="nr_160e8c91028a43ffae5bd84726afc04d"/>
                      <w:id w:val="1170134125"/>
                      <w:lock w:val="sdtLocked"/>
                    </w:sdtPr>
                    <w:sdtEndPr/>
                    <w:sdtContent>
                      <w:r w:rsidR="00762D34">
                        <w:rPr>
                          <w:spacing w:val="-1"/>
                          <w:szCs w:val="24"/>
                          <w:lang w:val="en-US" w:eastAsia="lt-LT"/>
                        </w:rPr>
                        <w:t>1.1</w:t>
                      </w:r>
                    </w:sdtContent>
                  </w:sdt>
                  <w:r w:rsidR="00762D34">
                    <w:rPr>
                      <w:spacing w:val="-1"/>
                      <w:szCs w:val="24"/>
                      <w:lang w:val="en-US" w:eastAsia="lt-LT"/>
                    </w:rPr>
                    <w:t xml:space="preserve">. </w:t>
                  </w:r>
                  <w:proofErr w:type="spellStart"/>
                  <w:r w:rsidR="00762D34">
                    <w:rPr>
                      <w:spacing w:val="-1"/>
                      <w:szCs w:val="24"/>
                      <w:lang w:val="en-US" w:eastAsia="lt-LT"/>
                    </w:rPr>
                    <w:t>Pakei</w:t>
                  </w:r>
                  <w:r w:rsidR="00762D34">
                    <w:rPr>
                      <w:spacing w:val="-1"/>
                      <w:szCs w:val="24"/>
                      <w:lang w:eastAsia="lt-LT"/>
                    </w:rPr>
                    <w:t>čiu</w:t>
                  </w:r>
                  <w:proofErr w:type="spellEnd"/>
                  <w:r w:rsidR="00762D34">
                    <w:rPr>
                      <w:spacing w:val="-1"/>
                      <w:szCs w:val="24"/>
                      <w:lang w:eastAsia="lt-LT"/>
                    </w:rPr>
                    <w:t xml:space="preserve"> </w:t>
                  </w:r>
                  <w:r w:rsidR="00762D34">
                    <w:rPr>
                      <w:spacing w:val="-1"/>
                      <w:szCs w:val="24"/>
                      <w:lang w:val="en-US" w:eastAsia="lt-LT"/>
                    </w:rPr>
                    <w:t xml:space="preserve">15 </w:t>
                  </w:r>
                  <w:proofErr w:type="spellStart"/>
                  <w:r w:rsidR="00762D34">
                    <w:rPr>
                      <w:spacing w:val="-1"/>
                      <w:szCs w:val="24"/>
                      <w:lang w:val="en-US" w:eastAsia="lt-LT"/>
                    </w:rPr>
                    <w:t>punkt</w:t>
                  </w:r>
                  <w:proofErr w:type="spellEnd"/>
                  <w:r w:rsidR="00762D34">
                    <w:rPr>
                      <w:spacing w:val="-1"/>
                      <w:szCs w:val="24"/>
                      <w:lang w:eastAsia="lt-LT"/>
                    </w:rPr>
                    <w:t>ą ir jį išdėstau taip:</w:t>
                  </w:r>
                </w:p>
                <w:sdt>
                  <w:sdtPr>
                    <w:alias w:val="citata"/>
                    <w:tag w:val="part_1573037bcff84533a011df07323ff8e8"/>
                    <w:id w:val="191807206"/>
                    <w:lock w:val="sdtLocked"/>
                  </w:sdtPr>
                  <w:sdtEndPr/>
                  <w:sdtContent>
                    <w:sdt>
                      <w:sdtPr>
                        <w:alias w:val="15 p."/>
                        <w:tag w:val="part_a35ee690f4d54222a1b01853fa296002"/>
                        <w:id w:val="-1215416017"/>
                        <w:lock w:val="sdtLocked"/>
                      </w:sdtPr>
                      <w:sdtEndPr/>
                      <w:sdtContent>
                        <w:p w:rsidR="00692E36" w:rsidRDefault="00762D34">
                          <w:pPr>
                            <w:tabs>
                              <w:tab w:val="left" w:pos="0"/>
                              <w:tab w:val="left" w:pos="993"/>
                              <w:tab w:val="left" w:pos="2268"/>
                            </w:tabs>
                            <w:ind w:firstLine="720"/>
                            <w:jc w:val="both"/>
                            <w:rPr>
                              <w:spacing w:val="-1"/>
                              <w:szCs w:val="24"/>
                              <w:lang w:val="en-US" w:eastAsia="lt-LT"/>
                            </w:rPr>
                          </w:pPr>
                          <w:r>
                            <w:rPr>
                              <w:spacing w:val="-1"/>
                              <w:szCs w:val="24"/>
                              <w:lang w:eastAsia="lt-LT"/>
                            </w:rPr>
                            <w:t>„</w:t>
                          </w:r>
                          <w:sdt>
                            <w:sdtPr>
                              <w:alias w:val="Numeris"/>
                              <w:tag w:val="nr_a35ee690f4d54222a1b01853fa296002"/>
                              <w:id w:val="-1253196800"/>
                              <w:lock w:val="sdtLocked"/>
                            </w:sdtPr>
                            <w:sdtEndPr/>
                            <w:sdtContent>
                              <w:r>
                                <w:rPr>
                                  <w:spacing w:val="-1"/>
                                  <w:szCs w:val="24"/>
                                  <w:lang w:val="en-US" w:eastAsia="lt-LT"/>
                                </w:rPr>
                                <w:t>15</w:t>
                              </w:r>
                            </w:sdtContent>
                          </w:sdt>
                          <w:r>
                            <w:rPr>
                              <w:spacing w:val="-1"/>
                              <w:szCs w:val="24"/>
                              <w:lang w:val="en-US" w:eastAsia="lt-LT"/>
                            </w:rPr>
                            <w:t xml:space="preserve">. </w:t>
                          </w:r>
                          <w:proofErr w:type="spellStart"/>
                          <w:r>
                            <w:rPr>
                              <w:spacing w:val="-1"/>
                              <w:szCs w:val="24"/>
                              <w:lang w:val="en-US" w:eastAsia="lt-LT"/>
                            </w:rPr>
                            <w:t>Mokesčių</w:t>
                          </w:r>
                          <w:proofErr w:type="spellEnd"/>
                          <w:r>
                            <w:rPr>
                              <w:spacing w:val="-1"/>
                              <w:szCs w:val="24"/>
                              <w:lang w:val="en-US" w:eastAsia="lt-LT"/>
                            </w:rPr>
                            <w:t xml:space="preserve"> </w:t>
                          </w:r>
                          <w:proofErr w:type="spellStart"/>
                          <w:r>
                            <w:rPr>
                              <w:spacing w:val="-1"/>
                              <w:szCs w:val="24"/>
                              <w:lang w:val="en-US" w:eastAsia="lt-LT"/>
                            </w:rPr>
                            <w:t>administratorius</w:t>
                          </w:r>
                          <w:proofErr w:type="spellEnd"/>
                          <w:r>
                            <w:rPr>
                              <w:spacing w:val="-1"/>
                              <w:szCs w:val="24"/>
                              <w:lang w:val="en-US" w:eastAsia="lt-LT"/>
                            </w:rPr>
                            <w:t xml:space="preserve"> </w:t>
                          </w:r>
                          <w:proofErr w:type="spellStart"/>
                          <w:r>
                            <w:rPr>
                              <w:spacing w:val="-1"/>
                              <w:szCs w:val="24"/>
                              <w:lang w:val="en-US" w:eastAsia="lt-LT"/>
                            </w:rPr>
                            <w:t>nesudaro</w:t>
                          </w:r>
                          <w:proofErr w:type="spellEnd"/>
                          <w:r>
                            <w:rPr>
                              <w:spacing w:val="-1"/>
                              <w:szCs w:val="24"/>
                              <w:lang w:val="en-US" w:eastAsia="lt-LT"/>
                            </w:rPr>
                            <w:t xml:space="preserve"> </w:t>
                          </w:r>
                          <w:proofErr w:type="spellStart"/>
                          <w:r>
                            <w:rPr>
                              <w:spacing w:val="-1"/>
                              <w:szCs w:val="24"/>
                              <w:lang w:val="en-US" w:eastAsia="lt-LT"/>
                            </w:rPr>
                            <w:t>Mokestinės</w:t>
                          </w:r>
                          <w:proofErr w:type="spellEnd"/>
                          <w:r>
                            <w:rPr>
                              <w:spacing w:val="-1"/>
                              <w:szCs w:val="24"/>
                              <w:lang w:val="en-US" w:eastAsia="lt-LT"/>
                            </w:rPr>
                            <w:t xml:space="preserve"> </w:t>
                          </w:r>
                          <w:proofErr w:type="spellStart"/>
                          <w:r>
                            <w:rPr>
                              <w:spacing w:val="-1"/>
                              <w:szCs w:val="24"/>
                              <w:lang w:val="en-US" w:eastAsia="lt-LT"/>
                            </w:rPr>
                            <w:t>paskolos</w:t>
                          </w:r>
                          <w:proofErr w:type="spellEnd"/>
                          <w:r>
                            <w:rPr>
                              <w:spacing w:val="-1"/>
                              <w:szCs w:val="24"/>
                              <w:lang w:val="en-US" w:eastAsia="lt-LT"/>
                            </w:rPr>
                            <w:t xml:space="preserve"> </w:t>
                          </w:r>
                          <w:proofErr w:type="spellStart"/>
                          <w:r>
                            <w:rPr>
                              <w:spacing w:val="-1"/>
                              <w:szCs w:val="24"/>
                              <w:lang w:val="en-US" w:eastAsia="lt-LT"/>
                            </w:rPr>
                            <w:t>sutarties</w:t>
                          </w:r>
                          <w:proofErr w:type="spellEnd"/>
                          <w:r>
                            <w:rPr>
                              <w:spacing w:val="-1"/>
                              <w:szCs w:val="24"/>
                              <w:lang w:val="en-US" w:eastAsia="lt-LT"/>
                            </w:rPr>
                            <w:t xml:space="preserve"> </w:t>
                          </w:r>
                          <w:proofErr w:type="spellStart"/>
                          <w:r>
                            <w:rPr>
                              <w:spacing w:val="-1"/>
                              <w:szCs w:val="24"/>
                              <w:lang w:val="en-US" w:eastAsia="lt-LT"/>
                            </w:rPr>
                            <w:t>su</w:t>
                          </w:r>
                          <w:proofErr w:type="spellEnd"/>
                          <w:r>
                            <w:rPr>
                              <w:spacing w:val="-1"/>
                              <w:szCs w:val="24"/>
                              <w:lang w:val="en-US" w:eastAsia="lt-LT"/>
                            </w:rPr>
                            <w:t xml:space="preserve"> </w:t>
                          </w:r>
                          <w:proofErr w:type="spellStart"/>
                          <w:r>
                            <w:rPr>
                              <w:spacing w:val="-1"/>
                              <w:szCs w:val="24"/>
                              <w:lang w:val="en-US" w:eastAsia="lt-LT"/>
                            </w:rPr>
                            <w:t>mokėtoju</w:t>
                          </w:r>
                          <w:proofErr w:type="spellEnd"/>
                          <w:r>
                            <w:rPr>
                              <w:spacing w:val="-1"/>
                              <w:szCs w:val="24"/>
                              <w:lang w:val="en-US" w:eastAsia="lt-LT"/>
                            </w:rPr>
                            <w:t xml:space="preserve">, </w:t>
                          </w:r>
                          <w:proofErr w:type="spellStart"/>
                          <w:r>
                            <w:rPr>
                              <w:spacing w:val="-1"/>
                              <w:szCs w:val="24"/>
                              <w:lang w:val="en-US" w:eastAsia="lt-LT"/>
                            </w:rPr>
                            <w:t>jeigu</w:t>
                          </w:r>
                          <w:proofErr w:type="spellEnd"/>
                          <w:r>
                            <w:rPr>
                              <w:spacing w:val="-1"/>
                              <w:szCs w:val="24"/>
                              <w:lang w:val="en-US" w:eastAsia="lt-LT"/>
                            </w:rPr>
                            <w:t xml:space="preserve"> </w:t>
                          </w:r>
                          <w:proofErr w:type="spellStart"/>
                          <w:r>
                            <w:rPr>
                              <w:spacing w:val="-1"/>
                              <w:szCs w:val="24"/>
                              <w:lang w:val="en-US" w:eastAsia="lt-LT"/>
                            </w:rPr>
                            <w:t>atsiranda</w:t>
                          </w:r>
                          <w:proofErr w:type="spellEnd"/>
                          <w:r>
                            <w:rPr>
                              <w:spacing w:val="-1"/>
                              <w:szCs w:val="24"/>
                              <w:lang w:val="en-US" w:eastAsia="lt-LT"/>
                            </w:rPr>
                            <w:t xml:space="preserve"> bent </w:t>
                          </w:r>
                          <w:proofErr w:type="spellStart"/>
                          <w:r>
                            <w:rPr>
                              <w:spacing w:val="-1"/>
                              <w:szCs w:val="24"/>
                              <w:lang w:val="en-US" w:eastAsia="lt-LT"/>
                            </w:rPr>
                            <w:t>vienas</w:t>
                          </w:r>
                          <w:proofErr w:type="spellEnd"/>
                          <w:r>
                            <w:rPr>
                              <w:spacing w:val="-1"/>
                              <w:szCs w:val="24"/>
                              <w:lang w:val="en-US" w:eastAsia="lt-LT"/>
                            </w:rPr>
                            <w:t xml:space="preserve"> </w:t>
                          </w:r>
                          <w:proofErr w:type="spellStart"/>
                          <w:r>
                            <w:rPr>
                              <w:spacing w:val="-1"/>
                              <w:szCs w:val="24"/>
                              <w:lang w:val="en-US" w:eastAsia="lt-LT"/>
                            </w:rPr>
                            <w:t>iš</w:t>
                          </w:r>
                          <w:proofErr w:type="spellEnd"/>
                          <w:r>
                            <w:rPr>
                              <w:spacing w:val="-1"/>
                              <w:szCs w:val="24"/>
                              <w:lang w:val="en-US" w:eastAsia="lt-LT"/>
                            </w:rPr>
                            <w:t xml:space="preserve"> </w:t>
                          </w:r>
                          <w:proofErr w:type="spellStart"/>
                          <w:r>
                            <w:rPr>
                              <w:spacing w:val="-1"/>
                              <w:szCs w:val="24"/>
                              <w:lang w:val="en-US" w:eastAsia="lt-LT"/>
                            </w:rPr>
                            <w:t>Taisyklių</w:t>
                          </w:r>
                          <w:proofErr w:type="spellEnd"/>
                          <w:r>
                            <w:rPr>
                              <w:spacing w:val="-1"/>
                              <w:szCs w:val="24"/>
                              <w:lang w:val="en-US" w:eastAsia="lt-LT"/>
                            </w:rPr>
                            <w:t xml:space="preserve"> 52.2–52.8 </w:t>
                          </w:r>
                          <w:proofErr w:type="spellStart"/>
                          <w:r>
                            <w:rPr>
                              <w:spacing w:val="-1"/>
                              <w:szCs w:val="24"/>
                              <w:lang w:val="en-US" w:eastAsia="lt-LT"/>
                            </w:rPr>
                            <w:t>papunkčiuose</w:t>
                          </w:r>
                          <w:proofErr w:type="spellEnd"/>
                          <w:r>
                            <w:rPr>
                              <w:spacing w:val="-1"/>
                              <w:szCs w:val="24"/>
                              <w:lang w:val="en-US" w:eastAsia="lt-LT"/>
                            </w:rPr>
                            <w:t xml:space="preserve"> </w:t>
                          </w:r>
                          <w:proofErr w:type="spellStart"/>
                          <w:r>
                            <w:rPr>
                              <w:spacing w:val="-1"/>
                              <w:szCs w:val="24"/>
                              <w:lang w:val="en-US" w:eastAsia="lt-LT"/>
                            </w:rPr>
                            <w:t>nurodytų</w:t>
                          </w:r>
                          <w:proofErr w:type="spellEnd"/>
                          <w:r>
                            <w:rPr>
                              <w:spacing w:val="-1"/>
                              <w:szCs w:val="24"/>
                              <w:lang w:val="en-US" w:eastAsia="lt-LT"/>
                            </w:rPr>
                            <w:t xml:space="preserve"> </w:t>
                          </w:r>
                          <w:proofErr w:type="spellStart"/>
                          <w:r>
                            <w:rPr>
                              <w:spacing w:val="-1"/>
                              <w:szCs w:val="24"/>
                              <w:lang w:val="en-US" w:eastAsia="lt-LT"/>
                            </w:rPr>
                            <w:t>pagrindų</w:t>
                          </w:r>
                          <w:proofErr w:type="spellEnd"/>
                          <w:r>
                            <w:rPr>
                              <w:spacing w:val="-1"/>
                              <w:szCs w:val="24"/>
                              <w:lang w:val="en-US" w:eastAsia="lt-LT"/>
                            </w:rPr>
                            <w:t xml:space="preserve"> </w:t>
                          </w:r>
                          <w:proofErr w:type="spellStart"/>
                          <w:r>
                            <w:rPr>
                              <w:spacing w:val="-1"/>
                              <w:szCs w:val="24"/>
                              <w:lang w:val="en-US" w:eastAsia="lt-LT"/>
                            </w:rPr>
                            <w:t>arba</w:t>
                          </w:r>
                          <w:proofErr w:type="spellEnd"/>
                          <w:r>
                            <w:rPr>
                              <w:spacing w:val="-1"/>
                              <w:szCs w:val="24"/>
                              <w:lang w:val="en-US" w:eastAsia="lt-LT"/>
                            </w:rPr>
                            <w:t xml:space="preserve"> kai </w:t>
                          </w:r>
                          <w:proofErr w:type="spellStart"/>
                          <w:r>
                            <w:rPr>
                              <w:spacing w:val="-1"/>
                              <w:szCs w:val="24"/>
                              <w:lang w:val="en-US" w:eastAsia="lt-LT"/>
                            </w:rPr>
                            <w:t>mokesčių</w:t>
                          </w:r>
                          <w:proofErr w:type="spellEnd"/>
                          <w:r>
                            <w:rPr>
                              <w:spacing w:val="-1"/>
                              <w:szCs w:val="24"/>
                              <w:lang w:val="en-US" w:eastAsia="lt-LT"/>
                            </w:rPr>
                            <w:t xml:space="preserve"> </w:t>
                          </w:r>
                          <w:proofErr w:type="spellStart"/>
                          <w:r>
                            <w:rPr>
                              <w:spacing w:val="-1"/>
                              <w:szCs w:val="24"/>
                              <w:lang w:val="en-US" w:eastAsia="lt-LT"/>
                            </w:rPr>
                            <w:t>mokėtojas</w:t>
                          </w:r>
                          <w:proofErr w:type="spellEnd"/>
                          <w:r>
                            <w:rPr>
                              <w:spacing w:val="-1"/>
                              <w:szCs w:val="24"/>
                              <w:lang w:val="en-US" w:eastAsia="lt-LT"/>
                            </w:rPr>
                            <w:t xml:space="preserve"> – </w:t>
                          </w:r>
                          <w:proofErr w:type="spellStart"/>
                          <w:r>
                            <w:rPr>
                              <w:spacing w:val="-1"/>
                              <w:szCs w:val="24"/>
                              <w:lang w:val="en-US" w:eastAsia="lt-LT"/>
                            </w:rPr>
                            <w:t>juridinis</w:t>
                          </w:r>
                          <w:proofErr w:type="spellEnd"/>
                          <w:r>
                            <w:rPr>
                              <w:spacing w:val="-1"/>
                              <w:szCs w:val="24"/>
                              <w:lang w:val="en-US" w:eastAsia="lt-LT"/>
                            </w:rPr>
                            <w:t xml:space="preserve"> </w:t>
                          </w:r>
                          <w:proofErr w:type="spellStart"/>
                          <w:r>
                            <w:rPr>
                              <w:spacing w:val="-1"/>
                              <w:szCs w:val="24"/>
                              <w:lang w:val="en-US" w:eastAsia="lt-LT"/>
                            </w:rPr>
                            <w:t>asmuo</w:t>
                          </w:r>
                          <w:proofErr w:type="spellEnd"/>
                          <w:r>
                            <w:rPr>
                              <w:spacing w:val="-1"/>
                              <w:szCs w:val="24"/>
                              <w:lang w:val="en-US" w:eastAsia="lt-LT"/>
                            </w:rPr>
                            <w:t xml:space="preserve"> </w:t>
                          </w:r>
                          <w:proofErr w:type="spellStart"/>
                          <w:r>
                            <w:rPr>
                              <w:spacing w:val="-1"/>
                              <w:szCs w:val="24"/>
                              <w:lang w:val="en-US" w:eastAsia="lt-LT"/>
                            </w:rPr>
                            <w:t>turi</w:t>
                          </w:r>
                          <w:proofErr w:type="spellEnd"/>
                          <w:r>
                            <w:rPr>
                              <w:spacing w:val="-1"/>
                              <w:szCs w:val="24"/>
                              <w:lang w:val="en-US" w:eastAsia="lt-LT"/>
                            </w:rPr>
                            <w:t xml:space="preserve"> </w:t>
                          </w:r>
                          <w:proofErr w:type="spellStart"/>
                          <w:r>
                            <w:rPr>
                              <w:spacing w:val="-1"/>
                              <w:szCs w:val="24"/>
                              <w:lang w:val="en-US" w:eastAsia="lt-LT"/>
                            </w:rPr>
                            <w:t>likviduojamo</w:t>
                          </w:r>
                          <w:proofErr w:type="spellEnd"/>
                          <w:r>
                            <w:rPr>
                              <w:spacing w:val="-1"/>
                              <w:szCs w:val="24"/>
                              <w:lang w:val="en-US" w:eastAsia="lt-LT"/>
                            </w:rPr>
                            <w:t xml:space="preserve"> </w:t>
                          </w:r>
                          <w:proofErr w:type="spellStart"/>
                          <w:r>
                            <w:rPr>
                              <w:spacing w:val="-1"/>
                              <w:szCs w:val="24"/>
                              <w:lang w:val="en-US" w:eastAsia="lt-LT"/>
                            </w:rPr>
                            <w:t>juridinio</w:t>
                          </w:r>
                          <w:proofErr w:type="spellEnd"/>
                          <w:r>
                            <w:rPr>
                              <w:spacing w:val="-1"/>
                              <w:szCs w:val="24"/>
                              <w:lang w:val="en-US" w:eastAsia="lt-LT"/>
                            </w:rPr>
                            <w:t xml:space="preserve"> </w:t>
                          </w:r>
                          <w:proofErr w:type="spellStart"/>
                          <w:r>
                            <w:rPr>
                              <w:spacing w:val="-1"/>
                              <w:szCs w:val="24"/>
                              <w:lang w:val="en-US" w:eastAsia="lt-LT"/>
                            </w:rPr>
                            <w:t>asmens</w:t>
                          </w:r>
                          <w:proofErr w:type="spellEnd"/>
                          <w:r>
                            <w:rPr>
                              <w:spacing w:val="-1"/>
                              <w:szCs w:val="24"/>
                              <w:lang w:val="en-US" w:eastAsia="lt-LT"/>
                            </w:rPr>
                            <w:t xml:space="preserve"> </w:t>
                          </w:r>
                          <w:proofErr w:type="spellStart"/>
                          <w:r>
                            <w:rPr>
                              <w:spacing w:val="-1"/>
                              <w:szCs w:val="24"/>
                              <w:lang w:val="en-US" w:eastAsia="lt-LT"/>
                            </w:rPr>
                            <w:t>statusą</w:t>
                          </w:r>
                          <w:proofErr w:type="spellEnd"/>
                          <w:proofErr w:type="gramStart"/>
                          <w:r>
                            <w:rPr>
                              <w:spacing w:val="-1"/>
                              <w:szCs w:val="24"/>
                              <w:lang w:val="en-US" w:eastAsia="lt-LT"/>
                            </w:rPr>
                            <w:t>.</w:t>
                          </w:r>
                          <w:r>
                            <w:rPr>
                              <w:szCs w:val="24"/>
                              <w:lang w:eastAsia="lt-LT"/>
                            </w:rPr>
                            <w:t>“</w:t>
                          </w:r>
                          <w:proofErr w:type="gramEnd"/>
                        </w:p>
                      </w:sdtContent>
                    </w:sdt>
                  </w:sdtContent>
                </w:sdt>
              </w:sdtContent>
            </w:sdt>
            <w:sdt>
              <w:sdtPr>
                <w:alias w:val="1.2 pp."/>
                <w:tag w:val="part_b8d7c6e71b6c464cbf037c3c0c3c8526"/>
                <w:id w:val="-548137906"/>
                <w:lock w:val="sdtLocked"/>
              </w:sdtPr>
              <w:sdtEndPr/>
              <w:sdtContent>
                <w:p w:rsidR="00692E36" w:rsidRDefault="00A41182">
                  <w:pPr>
                    <w:tabs>
                      <w:tab w:val="left" w:pos="709"/>
                      <w:tab w:val="left" w:pos="1276"/>
                    </w:tabs>
                    <w:ind w:firstLine="720"/>
                    <w:jc w:val="both"/>
                    <w:rPr>
                      <w:shd w:val="clear" w:color="auto" w:fill="FFFFFF"/>
                    </w:rPr>
                  </w:pPr>
                  <w:sdt>
                    <w:sdtPr>
                      <w:alias w:val="Numeris"/>
                      <w:tag w:val="nr_b8d7c6e71b6c464cbf037c3c0c3c8526"/>
                      <w:id w:val="1915819197"/>
                      <w:lock w:val="sdtLocked"/>
                    </w:sdtPr>
                    <w:sdtEndPr/>
                    <w:sdtContent>
                      <w:r w:rsidR="00762D34">
                        <w:t>1.2</w:t>
                      </w:r>
                    </w:sdtContent>
                  </w:sdt>
                  <w:r w:rsidR="00762D34">
                    <w:t xml:space="preserve">. </w:t>
                  </w:r>
                  <w:r w:rsidR="00762D34">
                    <w:rPr>
                      <w:rFonts w:eastAsia="MS Mincho"/>
                      <w:szCs w:val="24"/>
                      <w:lang w:eastAsia="ja-JP"/>
                    </w:rPr>
                    <w:t xml:space="preserve">Pakeičiu </w:t>
                  </w:r>
                  <w:r w:rsidR="00762D34">
                    <w:rPr>
                      <w:rFonts w:eastAsia="MS Mincho"/>
                      <w:szCs w:val="24"/>
                      <w:lang w:val="en-US" w:eastAsia="ja-JP"/>
                    </w:rPr>
                    <w:t xml:space="preserve">21.2.1 </w:t>
                  </w:r>
                  <w:r w:rsidR="00762D34">
                    <w:rPr>
                      <w:rFonts w:eastAsia="MS Mincho"/>
                      <w:szCs w:val="24"/>
                      <w:lang w:eastAsia="ja-JP"/>
                    </w:rPr>
                    <w:t xml:space="preserve">papunktį </w:t>
                  </w:r>
                  <w:r w:rsidR="00762D34">
                    <w:rPr>
                      <w:shd w:val="clear" w:color="auto" w:fill="FFFFFF"/>
                    </w:rPr>
                    <w:t>ir jį išdėstau taip:</w:t>
                  </w:r>
                </w:p>
                <w:sdt>
                  <w:sdtPr>
                    <w:alias w:val="citata"/>
                    <w:tag w:val="part_bc224d5c748a4b57b142716a3bc5092e"/>
                    <w:id w:val="296966755"/>
                    <w:lock w:val="sdtLocked"/>
                  </w:sdtPr>
                  <w:sdtEndPr/>
                  <w:sdtContent>
                    <w:sdt>
                      <w:sdtPr>
                        <w:alias w:val="21.2.1 pp."/>
                        <w:tag w:val="part_6ce4484d546e408fac155f31e6a99e5f"/>
                        <w:id w:val="-959954147"/>
                        <w:lock w:val="sdtLocked"/>
                      </w:sdtPr>
                      <w:sdtEndPr/>
                      <w:sdtContent>
                        <w:p w:rsidR="00692E36" w:rsidRDefault="00762D34">
                          <w:pPr>
                            <w:tabs>
                              <w:tab w:val="left" w:pos="709"/>
                              <w:tab w:val="left" w:pos="1276"/>
                            </w:tabs>
                            <w:ind w:firstLine="720"/>
                            <w:jc w:val="both"/>
                          </w:pPr>
                          <w:r>
                            <w:rPr>
                              <w:rFonts w:eastAsia="MS Mincho"/>
                              <w:szCs w:val="24"/>
                              <w:lang w:eastAsia="ja-JP"/>
                            </w:rPr>
                            <w:t>„</w:t>
                          </w:r>
                          <w:sdt>
                            <w:sdtPr>
                              <w:alias w:val="Numeris"/>
                              <w:tag w:val="nr_6ce4484d546e408fac155f31e6a99e5f"/>
                              <w:id w:val="-697774902"/>
                              <w:lock w:val="sdtLocked"/>
                            </w:sdtPr>
                            <w:sdtEndPr/>
                            <w:sdtContent>
                              <w:r>
                                <w:rPr>
                                  <w:rFonts w:eastAsia="MS Mincho"/>
                                  <w:szCs w:val="24"/>
                                  <w:lang w:eastAsia="ja-JP"/>
                                </w:rPr>
                                <w:t>21.2.1</w:t>
                              </w:r>
                            </w:sdtContent>
                          </w:sdt>
                          <w:r>
                            <w:rPr>
                              <w:rFonts w:eastAsia="MS Mincho"/>
                              <w:szCs w:val="24"/>
                              <w:lang w:eastAsia="ja-JP"/>
                            </w:rPr>
                            <w:t xml:space="preserve">. </w:t>
                          </w:r>
                          <w:r>
                            <w:t xml:space="preserve">mokestinės nepriemokos suma neviršija 20 000 </w:t>
                          </w:r>
                          <w:proofErr w:type="spellStart"/>
                          <w:r>
                            <w:t>Eur</w:t>
                          </w:r>
                          <w:proofErr w:type="spellEnd"/>
                          <w:r>
                            <w:t>;“.</w:t>
                          </w:r>
                        </w:p>
                      </w:sdtContent>
                    </w:sdt>
                  </w:sdtContent>
                </w:sdt>
              </w:sdtContent>
            </w:sdt>
            <w:sdt>
              <w:sdtPr>
                <w:alias w:val="1.3 pp."/>
                <w:tag w:val="part_bcd51309bd2d4342be547160340e5735"/>
                <w:id w:val="-1847386648"/>
                <w:lock w:val="sdtLocked"/>
              </w:sdtPr>
              <w:sdtEndPr/>
              <w:sdtContent>
                <w:p w:rsidR="00692E36" w:rsidRDefault="00A41182">
                  <w:pPr>
                    <w:tabs>
                      <w:tab w:val="left" w:pos="0"/>
                      <w:tab w:val="left" w:pos="709"/>
                      <w:tab w:val="left" w:pos="993"/>
                      <w:tab w:val="left" w:pos="2268"/>
                    </w:tabs>
                    <w:ind w:firstLine="720"/>
                    <w:jc w:val="both"/>
                    <w:rPr>
                      <w:szCs w:val="24"/>
                      <w:lang w:eastAsia="lt-LT"/>
                    </w:rPr>
                  </w:pPr>
                  <w:sdt>
                    <w:sdtPr>
                      <w:alias w:val="Numeris"/>
                      <w:tag w:val="nr_bcd51309bd2d4342be547160340e5735"/>
                      <w:id w:val="895560161"/>
                      <w:lock w:val="sdtLocked"/>
                    </w:sdtPr>
                    <w:sdtEndPr/>
                    <w:sdtContent>
                      <w:r w:rsidR="00762D34">
                        <w:rPr>
                          <w:szCs w:val="24"/>
                          <w:lang w:eastAsia="lt-LT"/>
                        </w:rPr>
                        <w:t>1.3</w:t>
                      </w:r>
                    </w:sdtContent>
                  </w:sdt>
                  <w:r w:rsidR="00762D34">
                    <w:rPr>
                      <w:szCs w:val="24"/>
                      <w:lang w:eastAsia="lt-LT"/>
                    </w:rPr>
                    <w:t>. Pakeičiu 21.3 papunktį ir jį išdėstau taip:</w:t>
                  </w:r>
                </w:p>
                <w:sdt>
                  <w:sdtPr>
                    <w:alias w:val="citata"/>
                    <w:tag w:val="part_3780f36504d84975a4f2c198ad6b4a1d"/>
                    <w:id w:val="592898441"/>
                    <w:lock w:val="sdtLocked"/>
                  </w:sdtPr>
                  <w:sdtEndPr/>
                  <w:sdtContent>
                    <w:sdt>
                      <w:sdtPr>
                        <w:alias w:val="21.3 pp."/>
                        <w:tag w:val="part_24e1d708ccd748ad927806f3a19aa946"/>
                        <w:id w:val="-695231868"/>
                        <w:lock w:val="sdtLocked"/>
                      </w:sdtPr>
                      <w:sdtEndPr/>
                      <w:sdtContent>
                        <w:p w:rsidR="00692E36" w:rsidRDefault="00762D34">
                          <w:pPr>
                            <w:tabs>
                              <w:tab w:val="left" w:pos="0"/>
                              <w:tab w:val="left" w:pos="709"/>
                              <w:tab w:val="left" w:pos="993"/>
                              <w:tab w:val="left" w:pos="2268"/>
                            </w:tabs>
                            <w:ind w:firstLine="720"/>
                            <w:jc w:val="both"/>
                            <w:rPr>
                              <w:szCs w:val="24"/>
                              <w:lang w:eastAsia="lt-LT"/>
                            </w:rPr>
                          </w:pPr>
                          <w:r>
                            <w:rPr>
                              <w:szCs w:val="24"/>
                              <w:lang w:eastAsia="lt-LT"/>
                            </w:rPr>
                            <w:t>„</w:t>
                          </w:r>
                          <w:sdt>
                            <w:sdtPr>
                              <w:alias w:val="Numeris"/>
                              <w:tag w:val="nr_24e1d708ccd748ad927806f3a19aa946"/>
                              <w:id w:val="-214584619"/>
                              <w:lock w:val="sdtLocked"/>
                            </w:sdtPr>
                            <w:sdtEndPr/>
                            <w:sdtContent>
                              <w:r>
                                <w:rPr>
                                  <w:szCs w:val="24"/>
                                  <w:lang w:eastAsia="lt-LT"/>
                                </w:rPr>
                                <w:t>21.3</w:t>
                              </w:r>
                            </w:sdtContent>
                          </w:sdt>
                          <w:r>
                            <w:rPr>
                              <w:szCs w:val="24"/>
                              <w:lang w:eastAsia="lt-LT"/>
                            </w:rPr>
                            <w:t>. mokesčių mokėtojas – fizinis asmuo prašo išdėstyti baudą už administracinį nusižengimą, kai:</w:t>
                          </w:r>
                        </w:p>
                        <w:sdt>
                          <w:sdtPr>
                            <w:alias w:val="21.3.1 pp."/>
                            <w:tag w:val="part_d2d16c6af398441189c58832bd7936e1"/>
                            <w:id w:val="-1576744771"/>
                            <w:lock w:val="sdtLocked"/>
                          </w:sdtPr>
                          <w:sdtEndPr/>
                          <w:sdtContent>
                            <w:p w:rsidR="00692E36" w:rsidRDefault="00A41182">
                              <w:pPr>
                                <w:tabs>
                                  <w:tab w:val="left" w:pos="993"/>
                                </w:tabs>
                                <w:ind w:firstLine="720"/>
                                <w:jc w:val="both"/>
                              </w:pPr>
                              <w:sdt>
                                <w:sdtPr>
                                  <w:alias w:val="Numeris"/>
                                  <w:tag w:val="nr_d2d16c6af398441189c58832bd7936e1"/>
                                  <w:id w:val="-206950594"/>
                                  <w:lock w:val="sdtLocked"/>
                                </w:sdtPr>
                                <w:sdtEndPr/>
                                <w:sdtContent>
                                  <w:r w:rsidR="00762D34">
                                    <w:t>21.3.1</w:t>
                                  </w:r>
                                </w:sdtContent>
                              </w:sdt>
                              <w:r w:rsidR="00762D34">
                                <w:t xml:space="preserve">. baudos už administracinį nusižengimą suma neviršija </w:t>
                              </w:r>
                              <w:r w:rsidR="00762D34">
                                <w:rPr>
                                  <w:lang w:val="en-US"/>
                                </w:rPr>
                                <w:t>2</w:t>
                              </w:r>
                              <w:r w:rsidR="00762D34">
                                <w:t xml:space="preserve"> 000 </w:t>
                              </w:r>
                              <w:proofErr w:type="spellStart"/>
                              <w:r w:rsidR="00762D34">
                                <w:t>Eur</w:t>
                              </w:r>
                              <w:proofErr w:type="spellEnd"/>
                              <w:r w:rsidR="00762D34">
                                <w:t>;</w:t>
                              </w:r>
                            </w:p>
                          </w:sdtContent>
                        </w:sdt>
                        <w:sdt>
                          <w:sdtPr>
                            <w:alias w:val="21.3.2 pp."/>
                            <w:tag w:val="part_6e473136b73b4a96bd7095e1dd8f1ae7"/>
                            <w:id w:val="-83307090"/>
                            <w:lock w:val="sdtLocked"/>
                          </w:sdtPr>
                          <w:sdtEndPr/>
                          <w:sdtContent>
                            <w:p w:rsidR="00692E36" w:rsidRDefault="00A41182">
                              <w:pPr>
                                <w:ind w:firstLine="720"/>
                                <w:jc w:val="both"/>
                                <w:rPr>
                                  <w:szCs w:val="24"/>
                                  <w:shd w:val="clear" w:color="auto" w:fill="FFFFFF"/>
                                </w:rPr>
                              </w:pPr>
                              <w:sdt>
                                <w:sdtPr>
                                  <w:alias w:val="Numeris"/>
                                  <w:tag w:val="nr_6e473136b73b4a96bd7095e1dd8f1ae7"/>
                                  <w:id w:val="1626351530"/>
                                  <w:lock w:val="sdtLocked"/>
                                </w:sdtPr>
                                <w:sdtEndPr/>
                                <w:sdtContent>
                                  <w:r w:rsidR="00762D34">
                                    <w:rPr>
                                      <w:szCs w:val="24"/>
                                    </w:rPr>
                                    <w:t>21.3.2</w:t>
                                  </w:r>
                                </w:sdtContent>
                              </w:sdt>
                              <w:r w:rsidR="00762D34">
                                <w:rPr>
                                  <w:szCs w:val="24"/>
                                </w:rPr>
                                <w:t xml:space="preserve">. prašomas mokėjimo išdėstymo laikotarpis neviršija 24 mėnesių, skaičiuojant nuo baudos už administracinį nusižengimą mokėjimo termino, numatyto ANK 675 straipsnio 2 dalyje, pabaigos, </w:t>
                              </w:r>
                              <w:proofErr w:type="spellStart"/>
                              <w:r w:rsidR="00762D34">
                                <w:rPr>
                                  <w:szCs w:val="24"/>
                                </w:rPr>
                                <w:t>mokėjimus</w:t>
                              </w:r>
                              <w:proofErr w:type="spellEnd"/>
                              <w:r w:rsidR="00762D34">
                                <w:rPr>
                                  <w:szCs w:val="24"/>
                                </w:rPr>
                                <w:t xml:space="preserve"> išdėstant lygiomis dalimis kas mėnesį.</w:t>
                              </w:r>
                              <w:r w:rsidR="00762D34">
                                <w:rPr>
                                  <w:szCs w:val="24"/>
                                  <w:shd w:val="clear" w:color="auto" w:fill="FFFFFF"/>
                                </w:rPr>
                                <w:t>“</w:t>
                              </w:r>
                            </w:p>
                          </w:sdtContent>
                        </w:sdt>
                      </w:sdtContent>
                    </w:sdt>
                  </w:sdtContent>
                </w:sdt>
              </w:sdtContent>
            </w:sdt>
            <w:sdt>
              <w:sdtPr>
                <w:alias w:val="1.4 pp."/>
                <w:tag w:val="part_5f6fae86ecdd428ca6bc34057abcd2ad"/>
                <w:id w:val="-502745409"/>
                <w:lock w:val="sdtLocked"/>
              </w:sdtPr>
              <w:sdtEndPr/>
              <w:sdtContent>
                <w:p w:rsidR="00692E36" w:rsidRDefault="00A41182">
                  <w:pPr>
                    <w:ind w:firstLine="720"/>
                    <w:jc w:val="both"/>
                  </w:pPr>
                  <w:sdt>
                    <w:sdtPr>
                      <w:alias w:val="Numeris"/>
                      <w:tag w:val="nr_5f6fae86ecdd428ca6bc34057abcd2ad"/>
                      <w:id w:val="-1960793792"/>
                      <w:lock w:val="sdtLocked"/>
                    </w:sdtPr>
                    <w:sdtEndPr/>
                    <w:sdtContent>
                      <w:r w:rsidR="00762D34">
                        <w:rPr>
                          <w:szCs w:val="24"/>
                          <w:shd w:val="clear" w:color="auto" w:fill="FFFFFF"/>
                        </w:rPr>
                        <w:t>1.</w:t>
                      </w:r>
                      <w:r w:rsidR="00762D34">
                        <w:rPr>
                          <w:szCs w:val="24"/>
                          <w:shd w:val="clear" w:color="auto" w:fill="FFFFFF"/>
                          <w:lang w:val="en-US"/>
                        </w:rPr>
                        <w:t>4</w:t>
                      </w:r>
                    </w:sdtContent>
                  </w:sdt>
                  <w:r w:rsidR="00762D34">
                    <w:rPr>
                      <w:szCs w:val="24"/>
                      <w:shd w:val="clear" w:color="auto" w:fill="FFFFFF"/>
                    </w:rPr>
                    <w:t xml:space="preserve">. </w:t>
                  </w:r>
                  <w:r w:rsidR="00762D34">
                    <w:t>Pakeičiu 25.1 papunktį ir jį išdėstau taip:</w:t>
                  </w:r>
                </w:p>
                <w:sdt>
                  <w:sdtPr>
                    <w:alias w:val="citata"/>
                    <w:tag w:val="part_250d5894445a4e69ada0f19b1fbc3293"/>
                    <w:id w:val="-220522770"/>
                    <w:lock w:val="sdtLocked"/>
                  </w:sdtPr>
                  <w:sdtEndPr/>
                  <w:sdtContent>
                    <w:sdt>
                      <w:sdtPr>
                        <w:alias w:val="25.1 pp."/>
                        <w:tag w:val="part_b9dcfffdf65a429b9249f66dad00452f"/>
                        <w:id w:val="1854990438"/>
                        <w:lock w:val="sdtLocked"/>
                      </w:sdtPr>
                      <w:sdtEndPr/>
                      <w:sdtContent>
                        <w:p w:rsidR="00692E36" w:rsidRDefault="00762D34">
                          <w:pPr>
                            <w:ind w:firstLine="720"/>
                            <w:jc w:val="both"/>
                            <w:rPr>
                              <w:szCs w:val="24"/>
                              <w:shd w:val="clear" w:color="auto" w:fill="FFFFFF"/>
                            </w:rPr>
                          </w:pPr>
                          <w:r>
                            <w:rPr>
                              <w:szCs w:val="24"/>
                              <w:shd w:val="clear" w:color="auto" w:fill="FFFFFF"/>
                            </w:rPr>
                            <w:t>„</w:t>
                          </w:r>
                          <w:sdt>
                            <w:sdtPr>
                              <w:alias w:val="Numeris"/>
                              <w:tag w:val="nr_b9dcfffdf65a429b9249f66dad00452f"/>
                              <w:id w:val="1636212702"/>
                              <w:lock w:val="sdtLocked"/>
                            </w:sdtPr>
                            <w:sdtEndPr/>
                            <w:sdtContent>
                              <w:r>
                                <w:rPr>
                                  <w:szCs w:val="24"/>
                                  <w:shd w:val="clear" w:color="auto" w:fill="FFFFFF"/>
                                </w:rPr>
                                <w:t>25.1</w:t>
                              </w:r>
                            </w:sdtContent>
                          </w:sdt>
                          <w:r>
                            <w:rPr>
                              <w:szCs w:val="24"/>
                              <w:shd w:val="clear" w:color="auto" w:fill="FFFFFF"/>
                            </w:rPr>
                            <w:t>. elektroniniu būdu – per Valstybinės mokesčių inspekcijos portalo e. VMI autorizuotų elektroninių paslaugų srities Mano VMI (toliau ‒ Mano VMI) elektroninę paslaugą „Mokesčių atidėjimas ir termino keitimas“, siūlomomis autentifikavimo priemonėmis patvirtinęs savo tapatybę Valstybinės mokesčių inspekcijos portalo e. VMI autorizuotų elektroninių paslaugų srities Mano VMI naudojimo taisyklių, patvirtintų Valstybinės mokesčių inspekcijos prie Lietuvos Respublikos finansų ministerijos viršininko 2012 m. spalio 3 d. įsakymu Nr. VA-91 „Dėl Valstybinės mokesčių inspekcijos portalo e. VMI autorizuotų elektroninių paslaugų srities Mano VMI naudojimo taisyklių patvirtinimo“, nustatyta tvarka:“.</w:t>
                          </w:r>
                        </w:p>
                      </w:sdtContent>
                    </w:sdt>
                  </w:sdtContent>
                </w:sdt>
              </w:sdtContent>
            </w:sdt>
            <w:sdt>
              <w:sdtPr>
                <w:alias w:val="1.5 pp."/>
                <w:tag w:val="part_093aa6d51df8421d8cb5fcaa87e9a1c5"/>
                <w:id w:val="-577286392"/>
                <w:lock w:val="sdtLocked"/>
              </w:sdtPr>
              <w:sdtEndPr/>
              <w:sdtContent>
                <w:p w:rsidR="00692E36" w:rsidRDefault="00A41182">
                  <w:pPr>
                    <w:ind w:firstLine="720"/>
                    <w:jc w:val="both"/>
                    <w:rPr>
                      <w:szCs w:val="24"/>
                      <w:shd w:val="clear" w:color="auto" w:fill="FFFFFF"/>
                    </w:rPr>
                  </w:pPr>
                  <w:sdt>
                    <w:sdtPr>
                      <w:alias w:val="Numeris"/>
                      <w:tag w:val="nr_093aa6d51df8421d8cb5fcaa87e9a1c5"/>
                      <w:id w:val="571467150"/>
                      <w:lock w:val="sdtLocked"/>
                    </w:sdtPr>
                    <w:sdtEndPr/>
                    <w:sdtContent>
                      <w:r w:rsidR="00762D34">
                        <w:rPr>
                          <w:szCs w:val="24"/>
                          <w:shd w:val="clear" w:color="auto" w:fill="FFFFFF"/>
                        </w:rPr>
                        <w:t>1.5</w:t>
                      </w:r>
                    </w:sdtContent>
                  </w:sdt>
                  <w:r w:rsidR="00762D34">
                    <w:rPr>
                      <w:szCs w:val="24"/>
                      <w:shd w:val="clear" w:color="auto" w:fill="FFFFFF"/>
                    </w:rPr>
                    <w:t>. Papildau 25.1.1‒25.1.3 papunkčiais:</w:t>
                  </w:r>
                </w:p>
                <w:sdt>
                  <w:sdtPr>
                    <w:alias w:val="citata"/>
                    <w:tag w:val="part_0f1012730a324d859b362ee0cf33476e"/>
                    <w:id w:val="-1672174699"/>
                    <w:lock w:val="sdtLocked"/>
                  </w:sdtPr>
                  <w:sdtEndPr/>
                  <w:sdtContent>
                    <w:sdt>
                      <w:sdtPr>
                        <w:alias w:val="25.1.1 pp."/>
                        <w:tag w:val="part_287cbf0c97c0492bbc37162aa0bdd761"/>
                        <w:id w:val="-872384220"/>
                        <w:lock w:val="sdtLocked"/>
                      </w:sdtPr>
                      <w:sdtEndPr/>
                      <w:sdtContent>
                        <w:p w:rsidR="00692E36" w:rsidRDefault="00762D34">
                          <w:pPr>
                            <w:ind w:firstLine="720"/>
                            <w:jc w:val="both"/>
                            <w:rPr>
                              <w:szCs w:val="24"/>
                              <w:shd w:val="clear" w:color="auto" w:fill="FFFFFF"/>
                            </w:rPr>
                          </w:pPr>
                          <w:r>
                            <w:rPr>
                              <w:szCs w:val="24"/>
                              <w:shd w:val="clear" w:color="auto" w:fill="FFFFFF"/>
                            </w:rPr>
                            <w:t>„</w:t>
                          </w:r>
                          <w:sdt>
                            <w:sdtPr>
                              <w:alias w:val="Numeris"/>
                              <w:tag w:val="nr_287cbf0c97c0492bbc37162aa0bdd761"/>
                              <w:id w:val="-772469205"/>
                              <w:lock w:val="sdtLocked"/>
                            </w:sdtPr>
                            <w:sdtEndPr/>
                            <w:sdtContent>
                              <w:r>
                                <w:rPr>
                                  <w:szCs w:val="24"/>
                                  <w:shd w:val="clear" w:color="auto" w:fill="FFFFFF"/>
                                </w:rPr>
                                <w:t>25.1.1</w:t>
                              </w:r>
                            </w:sdtContent>
                          </w:sdt>
                          <w:r>
                            <w:rPr>
                              <w:szCs w:val="24"/>
                              <w:shd w:val="clear" w:color="auto" w:fill="FFFFFF"/>
                            </w:rPr>
                            <w:t xml:space="preserve">. jeigu Mokėtojas dėl objektyvių priežasčių (pavyzdžiui, dėl sisteminių </w:t>
                          </w:r>
                          <w:proofErr w:type="spellStart"/>
                          <w:r>
                            <w:rPr>
                              <w:szCs w:val="24"/>
                              <w:shd w:val="clear" w:color="auto" w:fill="FFFFFF"/>
                            </w:rPr>
                            <w:t>trikių</w:t>
                          </w:r>
                          <w:proofErr w:type="spellEnd"/>
                          <w:r>
                            <w:rPr>
                              <w:szCs w:val="24"/>
                              <w:shd w:val="clear" w:color="auto" w:fill="FFFFFF"/>
                            </w:rPr>
                            <w:t>) per Mano VMI elektroninę paslaugą „Mokesčių atidėjimas ir termino keitimas“ Prašymo pateikti negali, jį gali teikti per Mano VMI elektroninę paslaugą „Paklausimas“;</w:t>
                          </w:r>
                        </w:p>
                      </w:sdtContent>
                    </w:sdt>
                    <w:sdt>
                      <w:sdtPr>
                        <w:alias w:val="25.1.2 pp."/>
                        <w:tag w:val="part_6cb8d9e89d364884b0799f279eac2565"/>
                        <w:id w:val="543405902"/>
                        <w:lock w:val="sdtLocked"/>
                      </w:sdtPr>
                      <w:sdtEndPr/>
                      <w:sdtContent>
                        <w:p w:rsidR="00692E36" w:rsidRDefault="00A41182">
                          <w:pPr>
                            <w:ind w:firstLine="782"/>
                            <w:jc w:val="both"/>
                            <w:rPr>
                              <w:szCs w:val="24"/>
                              <w:shd w:val="clear" w:color="auto" w:fill="FFFFFF"/>
                            </w:rPr>
                          </w:pPr>
                          <w:sdt>
                            <w:sdtPr>
                              <w:alias w:val="Numeris"/>
                              <w:tag w:val="nr_6cb8d9e89d364884b0799f279eac2565"/>
                              <w:id w:val="-1421473639"/>
                              <w:lock w:val="sdtLocked"/>
                            </w:sdtPr>
                            <w:sdtEndPr/>
                            <w:sdtContent>
                              <w:r w:rsidR="00762D34">
                                <w:rPr>
                                  <w:szCs w:val="24"/>
                                  <w:shd w:val="clear" w:color="auto" w:fill="FFFFFF"/>
                                </w:rPr>
                                <w:t>25.1.2</w:t>
                              </w:r>
                            </w:sdtContent>
                          </w:sdt>
                          <w:r w:rsidR="00762D34">
                            <w:rPr>
                              <w:szCs w:val="24"/>
                              <w:shd w:val="clear" w:color="auto" w:fill="FFFFFF"/>
                            </w:rPr>
                            <w:t>. mokesčių mokėtojas ‒ fizinis asmuo, nurodytas Taisyklių 19.2 papunktyje, negalės pateikti Prašymo, jeigu jis neturės galiojančio asmens tapatybę patvirtinančio dokumento (Lietuvos Respublikos paso, asmens tapatybės kortelės, Lietuvos Respublikos Užsieniečio paso, užsienio valstybės piliečio paso arba leidimo gyventi Lietuvos Respublikoje);</w:t>
                          </w:r>
                        </w:p>
                      </w:sdtContent>
                    </w:sdt>
                    <w:sdt>
                      <w:sdtPr>
                        <w:alias w:val="25.1.3 pp."/>
                        <w:tag w:val="part_521530ed04a04c9cb075a210d0840f9e"/>
                        <w:id w:val="921683531"/>
                        <w:lock w:val="sdtLocked"/>
                      </w:sdtPr>
                      <w:sdtEndPr/>
                      <w:sdtContent>
                        <w:p w:rsidR="00692E36" w:rsidRDefault="00A41182">
                          <w:pPr>
                            <w:ind w:firstLine="720"/>
                            <w:jc w:val="both"/>
                            <w:rPr>
                              <w:szCs w:val="24"/>
                              <w:shd w:val="clear" w:color="auto" w:fill="FFFFFF"/>
                            </w:rPr>
                          </w:pPr>
                          <w:sdt>
                            <w:sdtPr>
                              <w:alias w:val="Numeris"/>
                              <w:tag w:val="nr_521530ed04a04c9cb075a210d0840f9e"/>
                              <w:id w:val="-1569561763"/>
                              <w:lock w:val="sdtLocked"/>
                            </w:sdtPr>
                            <w:sdtEndPr/>
                            <w:sdtContent>
                              <w:r w:rsidR="00762D34">
                                <w:rPr>
                                  <w:szCs w:val="24"/>
                                  <w:shd w:val="clear" w:color="auto" w:fill="FFFFFF"/>
                                </w:rPr>
                                <w:t>25.1.</w:t>
                              </w:r>
                              <w:r w:rsidR="00762D34">
                                <w:rPr>
                                  <w:szCs w:val="24"/>
                                  <w:shd w:val="clear" w:color="auto" w:fill="FFFFFF"/>
                                  <w:lang w:val="en-US"/>
                                </w:rPr>
                                <w:t>3</w:t>
                              </w:r>
                            </w:sdtContent>
                          </w:sdt>
                          <w:r w:rsidR="00762D34">
                            <w:rPr>
                              <w:szCs w:val="24"/>
                              <w:shd w:val="clear" w:color="auto" w:fill="FFFFFF"/>
                            </w:rPr>
                            <w:t>. jeigu mokesčių mokėtojas – fizinis asmuo, neturi galimybės naudotis informacinių ryšių technologinėmis priemonėmis, tai Prašymą jis gali užpildyti ir pateikti elektroniniu būdu, atvykęs į bet kurią apskrities valstybinę mokesčių inspekciją (toliau – AVMI), kurioje yra mokėtojams skirta kompiuterizuota darbo vieta su interneto prieiga;“.</w:t>
                          </w:r>
                        </w:p>
                      </w:sdtContent>
                    </w:sdt>
                  </w:sdtContent>
                </w:sdt>
              </w:sdtContent>
            </w:sdt>
            <w:sdt>
              <w:sdtPr>
                <w:alias w:val="1.6 pp."/>
                <w:tag w:val="part_d3c4d5217d6b4dc394550699131c4adb"/>
                <w:id w:val="-988483018"/>
                <w:lock w:val="sdtLocked"/>
              </w:sdtPr>
              <w:sdtEndPr/>
              <w:sdtContent>
                <w:p w:rsidR="00692E36" w:rsidRDefault="00A41182">
                  <w:pPr>
                    <w:ind w:firstLine="720"/>
                    <w:jc w:val="both"/>
                    <w:rPr>
                      <w:szCs w:val="24"/>
                      <w:shd w:val="clear" w:color="auto" w:fill="FFFFFF"/>
                    </w:rPr>
                  </w:pPr>
                  <w:sdt>
                    <w:sdtPr>
                      <w:alias w:val="Numeris"/>
                      <w:tag w:val="nr_d3c4d5217d6b4dc394550699131c4adb"/>
                      <w:id w:val="1198275578"/>
                      <w:lock w:val="sdtLocked"/>
                    </w:sdtPr>
                    <w:sdtEndPr/>
                    <w:sdtContent>
                      <w:r w:rsidR="00762D34">
                        <w:rPr>
                          <w:szCs w:val="24"/>
                          <w:shd w:val="clear" w:color="auto" w:fill="FFFFFF"/>
                        </w:rPr>
                        <w:t>1.6</w:t>
                      </w:r>
                    </w:sdtContent>
                  </w:sdt>
                  <w:r w:rsidR="00762D34">
                    <w:rPr>
                      <w:szCs w:val="24"/>
                      <w:shd w:val="clear" w:color="auto" w:fill="FFFFFF"/>
                    </w:rPr>
                    <w:t>. Pakeičiu 25.2 papunkčio nuostatą iki dvitaškio ir ją išdėstau taip:</w:t>
                  </w:r>
                </w:p>
                <w:sdt>
                  <w:sdtPr>
                    <w:alias w:val="citata"/>
                    <w:tag w:val="part_76b538834f464abcb65ec42407b2b1ea"/>
                    <w:id w:val="-2017914388"/>
                    <w:lock w:val="sdtLocked"/>
                  </w:sdtPr>
                  <w:sdtEndPr/>
                  <w:sdtContent>
                    <w:sdt>
                      <w:sdtPr>
                        <w:alias w:val="25.2 pp."/>
                        <w:tag w:val="part_83af297430c84ae39a654176a46fd4b7"/>
                        <w:id w:val="1751694575"/>
                        <w:lock w:val="sdtLocked"/>
                      </w:sdtPr>
                      <w:sdtEndPr/>
                      <w:sdtContent>
                        <w:p w:rsidR="00692E36" w:rsidRDefault="00762D34">
                          <w:pPr>
                            <w:ind w:firstLine="720"/>
                            <w:jc w:val="both"/>
                            <w:rPr>
                              <w:szCs w:val="24"/>
                              <w:shd w:val="clear" w:color="auto" w:fill="FFFFFF"/>
                            </w:rPr>
                          </w:pPr>
                          <w:r>
                            <w:rPr>
                              <w:szCs w:val="24"/>
                              <w:shd w:val="clear" w:color="auto" w:fill="FFFFFF"/>
                            </w:rPr>
                            <w:t>„</w:t>
                          </w:r>
                          <w:sdt>
                            <w:sdtPr>
                              <w:alias w:val="Numeris"/>
                              <w:tag w:val="nr_83af297430c84ae39a654176a46fd4b7"/>
                              <w:id w:val="1105614388"/>
                              <w:lock w:val="sdtLocked"/>
                            </w:sdtPr>
                            <w:sdtEndPr/>
                            <w:sdtContent>
                              <w:r>
                                <w:rPr>
                                  <w:szCs w:val="24"/>
                                  <w:shd w:val="clear" w:color="auto" w:fill="FFFFFF"/>
                                </w:rPr>
                                <w:t>25.2</w:t>
                              </w:r>
                            </w:sdtContent>
                          </w:sdt>
                          <w:r>
                            <w:rPr>
                              <w:szCs w:val="24"/>
                              <w:shd w:val="clear" w:color="auto" w:fill="FFFFFF"/>
                            </w:rPr>
                            <w:t>. jeigu mokėtojas – fizinis asmuo, išskyrus fizinį asmenį, vykdantį individualią veiklą, nurodytą Taisyklių 19.2 papunktyje, arba jo įgaliotas asmuo neturi galimybės Prašymą teikti elektroniniu būdu arba elektroninis pateikimo būdas lemtų akivaizdžiai neproporcingą administracinę naštą, Prašymą mokėtojas gali pateikti:“.</w:t>
                          </w:r>
                        </w:p>
                      </w:sdtContent>
                    </w:sdt>
                  </w:sdtContent>
                </w:sdt>
              </w:sdtContent>
            </w:sdt>
            <w:sdt>
              <w:sdtPr>
                <w:alias w:val="1.7 pp."/>
                <w:tag w:val="part_b8e98e96a9844d7cb024c5bd0cdd0501"/>
                <w:id w:val="-140737876"/>
                <w:lock w:val="sdtLocked"/>
              </w:sdtPr>
              <w:sdtEndPr/>
              <w:sdtContent>
                <w:p w:rsidR="00692E36" w:rsidRDefault="00A41182">
                  <w:pPr>
                    <w:ind w:firstLine="720"/>
                    <w:jc w:val="both"/>
                    <w:rPr>
                      <w:szCs w:val="24"/>
                      <w:shd w:val="clear" w:color="auto" w:fill="FFFFFF"/>
                      <w:lang w:val="en-US"/>
                    </w:rPr>
                  </w:pPr>
                  <w:sdt>
                    <w:sdtPr>
                      <w:alias w:val="Numeris"/>
                      <w:tag w:val="nr_b8e98e96a9844d7cb024c5bd0cdd0501"/>
                      <w:id w:val="2107458374"/>
                      <w:lock w:val="sdtLocked"/>
                    </w:sdtPr>
                    <w:sdtEndPr/>
                    <w:sdtContent>
                      <w:r w:rsidR="00762D34">
                        <w:rPr>
                          <w:szCs w:val="24"/>
                          <w:shd w:val="clear" w:color="auto" w:fill="FFFFFF"/>
                          <w:lang w:val="en-US"/>
                        </w:rPr>
                        <w:t>1.7</w:t>
                      </w:r>
                    </w:sdtContent>
                  </w:sdt>
                  <w:r w:rsidR="00762D34">
                    <w:rPr>
                      <w:szCs w:val="24"/>
                      <w:shd w:val="clear" w:color="auto" w:fill="FFFFFF"/>
                      <w:lang w:val="en-US"/>
                    </w:rPr>
                    <w:t xml:space="preserve">. </w:t>
                  </w:r>
                  <w:r w:rsidR="00762D34">
                    <w:rPr>
                      <w:szCs w:val="24"/>
                      <w:shd w:val="clear" w:color="auto" w:fill="FFFFFF"/>
                    </w:rPr>
                    <w:t>Papildau 25.2.3 papunkčiu:</w:t>
                  </w:r>
                </w:p>
                <w:sdt>
                  <w:sdtPr>
                    <w:alias w:val="citata"/>
                    <w:tag w:val="part_14e7902905b94ceb92513dbd5410049d"/>
                    <w:id w:val="1420142082"/>
                    <w:lock w:val="sdtLocked"/>
                  </w:sdtPr>
                  <w:sdtEndPr/>
                  <w:sdtContent>
                    <w:sdt>
                      <w:sdtPr>
                        <w:alias w:val="25.2.3 pp."/>
                        <w:tag w:val="part_b93055dd4094483b896a2f175dfebfdb"/>
                        <w:id w:val="-1040978476"/>
                        <w:lock w:val="sdtLocked"/>
                      </w:sdtPr>
                      <w:sdtEndPr/>
                      <w:sdtContent>
                        <w:p w:rsidR="00692E36" w:rsidRDefault="00762D34">
                          <w:pPr>
                            <w:ind w:firstLine="720"/>
                            <w:jc w:val="both"/>
                            <w:rPr>
                              <w:szCs w:val="24"/>
                              <w:shd w:val="clear" w:color="auto" w:fill="FFFFFF"/>
                            </w:rPr>
                          </w:pPr>
                          <w:r>
                            <w:rPr>
                              <w:szCs w:val="24"/>
                              <w:shd w:val="clear" w:color="auto" w:fill="FFFFFF"/>
                            </w:rPr>
                            <w:t>„</w:t>
                          </w:r>
                          <w:sdt>
                            <w:sdtPr>
                              <w:alias w:val="Numeris"/>
                              <w:tag w:val="nr_b93055dd4094483b896a2f175dfebfdb"/>
                              <w:id w:val="936868846"/>
                              <w:lock w:val="sdtLocked"/>
                            </w:sdtPr>
                            <w:sdtEndPr/>
                            <w:sdtContent>
                              <w:r>
                                <w:rPr>
                                  <w:szCs w:val="24"/>
                                  <w:shd w:val="clear" w:color="auto" w:fill="FFFFFF"/>
                                </w:rPr>
                                <w:t>25.2.3</w:t>
                              </w:r>
                            </w:sdtContent>
                          </w:sdt>
                          <w:r>
                            <w:rPr>
                              <w:szCs w:val="24"/>
                              <w:shd w:val="clear" w:color="auto" w:fill="FFFFFF"/>
                            </w:rPr>
                            <w:t>.</w:t>
                          </w:r>
                          <w:r>
                            <w:rPr>
                              <w:b/>
                              <w:szCs w:val="24"/>
                              <w:shd w:val="clear" w:color="auto" w:fill="FFFFFF"/>
                            </w:rPr>
                            <w:t xml:space="preserve"> </w:t>
                          </w:r>
                          <w:r>
                            <w:rPr>
                              <w:szCs w:val="24"/>
                              <w:shd w:val="clear" w:color="auto" w:fill="FFFFFF"/>
                            </w:rPr>
                            <w:t xml:space="preserve">atsiųsti Valstybinės mokesčių inspekcijos bendruoju elektroninio pašto adresu </w:t>
                          </w:r>
                          <w:proofErr w:type="spellStart"/>
                          <w:r>
                            <w:rPr>
                              <w:szCs w:val="24"/>
                              <w:shd w:val="clear" w:color="auto" w:fill="FFFFFF"/>
                            </w:rPr>
                            <w:t>vmi@vmi.lt</w:t>
                          </w:r>
                          <w:proofErr w:type="spellEnd"/>
                          <w:r>
                            <w:rPr>
                              <w:szCs w:val="24"/>
                              <w:shd w:val="clear" w:color="auto" w:fill="FFFFFF"/>
                            </w:rPr>
                            <w:t>, tokiu būdu, kuris leidžia Prašymą teikiantį mokesčių mokėtoją ‒ fizinį asmenį identifikuoti arba patikrinti Prašymo autentiškumą.“</w:t>
                          </w:r>
                        </w:p>
                      </w:sdtContent>
                    </w:sdt>
                  </w:sdtContent>
                </w:sdt>
              </w:sdtContent>
            </w:sdt>
            <w:sdt>
              <w:sdtPr>
                <w:alias w:val="1.8 pp."/>
                <w:tag w:val="part_a3a0a8f9f9114022aaa23a3254826bfe"/>
                <w:id w:val="-1412616521"/>
                <w:lock w:val="sdtLocked"/>
              </w:sdtPr>
              <w:sdtEndPr/>
              <w:sdtContent>
                <w:p w:rsidR="00692E36" w:rsidRDefault="00A41182">
                  <w:pPr>
                    <w:ind w:firstLine="720"/>
                    <w:jc w:val="both"/>
                    <w:rPr>
                      <w:szCs w:val="24"/>
                      <w:shd w:val="clear" w:color="auto" w:fill="FFFFFF"/>
                    </w:rPr>
                  </w:pPr>
                  <w:sdt>
                    <w:sdtPr>
                      <w:alias w:val="Numeris"/>
                      <w:tag w:val="nr_a3a0a8f9f9114022aaa23a3254826bfe"/>
                      <w:id w:val="1298256604"/>
                      <w:lock w:val="sdtLocked"/>
                    </w:sdtPr>
                    <w:sdtEndPr/>
                    <w:sdtContent>
                      <w:r w:rsidR="00762D34">
                        <w:rPr>
                          <w:szCs w:val="24"/>
                          <w:shd w:val="clear" w:color="auto" w:fill="FFFFFF"/>
                        </w:rPr>
                        <w:t>1.8</w:t>
                      </w:r>
                    </w:sdtContent>
                  </w:sdt>
                  <w:r w:rsidR="00762D34">
                    <w:rPr>
                      <w:szCs w:val="24"/>
                      <w:shd w:val="clear" w:color="auto" w:fill="FFFFFF"/>
                    </w:rPr>
                    <w:t>. Pripažįstu netekusiu galios 25.3 papunktį.</w:t>
                  </w:r>
                </w:p>
              </w:sdtContent>
            </w:sdt>
            <w:sdt>
              <w:sdtPr>
                <w:alias w:val="1.9 pp."/>
                <w:tag w:val="part_686d42f85be547a489bfa177fcbd0f5f"/>
                <w:id w:val="392164514"/>
                <w:lock w:val="sdtLocked"/>
              </w:sdtPr>
              <w:sdtEndPr/>
              <w:sdtContent>
                <w:p w:rsidR="00692E36" w:rsidRDefault="00A41182">
                  <w:pPr>
                    <w:ind w:firstLine="720"/>
                    <w:jc w:val="both"/>
                    <w:rPr>
                      <w:szCs w:val="24"/>
                      <w:shd w:val="clear" w:color="auto" w:fill="FFFFFF"/>
                    </w:rPr>
                  </w:pPr>
                  <w:sdt>
                    <w:sdtPr>
                      <w:alias w:val="Numeris"/>
                      <w:tag w:val="nr_686d42f85be547a489bfa177fcbd0f5f"/>
                      <w:id w:val="1915274305"/>
                      <w:lock w:val="sdtLocked"/>
                    </w:sdtPr>
                    <w:sdtEndPr/>
                    <w:sdtContent>
                      <w:r w:rsidR="00762D34">
                        <w:rPr>
                          <w:szCs w:val="24"/>
                          <w:shd w:val="clear" w:color="auto" w:fill="FFFFFF"/>
                          <w:lang w:val="en-US"/>
                        </w:rPr>
                        <w:t>1.9</w:t>
                      </w:r>
                    </w:sdtContent>
                  </w:sdt>
                  <w:r w:rsidR="00762D34">
                    <w:rPr>
                      <w:szCs w:val="24"/>
                      <w:shd w:val="clear" w:color="auto" w:fill="FFFFFF"/>
                    </w:rPr>
                    <w:t>. Pakeičiu 52.10 papunktį ir jį išdėstau taip:</w:t>
                  </w:r>
                </w:p>
                <w:sdt>
                  <w:sdtPr>
                    <w:alias w:val="citata"/>
                    <w:tag w:val="part_4c8837d254b44b3f9da50ccf3d0ca08c"/>
                    <w:id w:val="-221289790"/>
                    <w:lock w:val="sdtLocked"/>
                  </w:sdtPr>
                  <w:sdtEndPr/>
                  <w:sdtContent>
                    <w:sdt>
                      <w:sdtPr>
                        <w:alias w:val="52.10 pp."/>
                        <w:tag w:val="part_89983f05e56048faafb138adedc5ad4e"/>
                        <w:id w:val="651566724"/>
                        <w:lock w:val="sdtLocked"/>
                      </w:sdtPr>
                      <w:sdtEndPr/>
                      <w:sdtContent>
                        <w:p w:rsidR="00692E36" w:rsidRDefault="00762D34">
                          <w:pPr>
                            <w:ind w:firstLine="720"/>
                            <w:jc w:val="both"/>
                          </w:pPr>
                          <w:r>
                            <w:rPr>
                              <w:szCs w:val="24"/>
                              <w:shd w:val="clear" w:color="auto" w:fill="FFFFFF"/>
                            </w:rPr>
                            <w:t>„</w:t>
                          </w:r>
                          <w:sdt>
                            <w:sdtPr>
                              <w:alias w:val="Numeris"/>
                              <w:tag w:val="nr_89983f05e56048faafb138adedc5ad4e"/>
                              <w:id w:val="1272363088"/>
                              <w:lock w:val="sdtLocked"/>
                            </w:sdtPr>
                            <w:sdtEndPr/>
                            <w:sdtContent>
                              <w:r>
                                <w:rPr>
                                  <w:szCs w:val="24"/>
                                  <w:shd w:val="clear" w:color="auto" w:fill="FFFFFF"/>
                                </w:rPr>
                                <w:t>52.10</w:t>
                              </w:r>
                            </w:sdtContent>
                          </w:sdt>
                          <w:r>
                            <w:rPr>
                              <w:szCs w:val="24"/>
                              <w:shd w:val="clear" w:color="auto" w:fill="FFFFFF"/>
                            </w:rPr>
                            <w:t xml:space="preserve">. </w:t>
                          </w:r>
                          <w:r>
                            <w:rPr>
                              <w:szCs w:val="24"/>
                            </w:rPr>
                            <w:t xml:space="preserve">mokėtojas apskundžia pagal Mokestinės paskolos sutartį atidėtos ir (ar) išdėstytos mokestinės nepriemokos ar baudos už administracinį nusižengimą apskaičiavimo pagrįstumą, išskyrus atvejį, kai </w:t>
                          </w:r>
                          <w:r>
                            <w:t xml:space="preserve">asmuo, kuriam paskirta bauda už administracinį nusižengimą, pateikia </w:t>
                          </w:r>
                          <w:proofErr w:type="spellStart"/>
                          <w:r>
                            <w:t>įrodymus</w:t>
                          </w:r>
                          <w:proofErr w:type="spellEnd"/>
                          <w:r>
                            <w:t xml:space="preserve"> apie skundo Lietuvos Aukščiausiajam Teismui priėmimą ir numatomą bylos nagrinėjimo datą;“.</w:t>
                          </w:r>
                        </w:p>
                      </w:sdtContent>
                    </w:sdt>
                  </w:sdtContent>
                </w:sdt>
              </w:sdtContent>
            </w:sdt>
          </w:sdtContent>
        </w:sdt>
        <w:sdt>
          <w:sdtPr>
            <w:alias w:val="2 p."/>
            <w:tag w:val="part_59d1b3b060ec483ea14694a215f06756"/>
            <w:id w:val="1007332653"/>
            <w:lock w:val="sdtLocked"/>
          </w:sdtPr>
          <w:sdtEndPr/>
          <w:sdtContent>
            <w:p w:rsidR="00692E36" w:rsidRDefault="00A41182">
              <w:pPr>
                <w:ind w:firstLine="720"/>
                <w:jc w:val="both"/>
              </w:pPr>
              <w:sdt>
                <w:sdtPr>
                  <w:alias w:val="Numeris"/>
                  <w:tag w:val="nr_59d1b3b060ec483ea14694a215f06756"/>
                  <w:id w:val="163754224"/>
                  <w:lock w:val="sdtLocked"/>
                </w:sdtPr>
                <w:sdtEndPr/>
                <w:sdtContent>
                  <w:r w:rsidR="00762D34">
                    <w:rPr>
                      <w:lang w:val="en-US"/>
                    </w:rPr>
                    <w:t>2</w:t>
                  </w:r>
                </w:sdtContent>
              </w:sdt>
              <w:r w:rsidR="00762D34">
                <w:t xml:space="preserve">. </w:t>
              </w:r>
              <w:r w:rsidR="00762D34">
                <w:rPr>
                  <w:lang w:eastAsia="lt-LT"/>
                </w:rPr>
                <w:t xml:space="preserve">Pakeičiu nurodytu įsakymu patvirtintą </w:t>
              </w:r>
              <w:r w:rsidR="00762D34">
                <w:t>Sprendimo atidėti / išdėstyti mokestinės nepriemokos / baudos už administracinį nusižengimą mokėjimą FR0285 formą ir ją išdėstau nauja redakcija (pridedama).</w:t>
              </w:r>
            </w:p>
          </w:sdtContent>
        </w:sdt>
        <w:sdt>
          <w:sdtPr>
            <w:alias w:val="3 p."/>
            <w:tag w:val="part_bbd1cba18b384926a8288e4e3e41939e"/>
            <w:id w:val="-864280670"/>
            <w:lock w:val="sdtLocked"/>
          </w:sdtPr>
          <w:sdtEndPr/>
          <w:sdtContent>
            <w:p w:rsidR="00692E36" w:rsidRDefault="00A41182">
              <w:pPr>
                <w:ind w:firstLine="720"/>
                <w:jc w:val="both"/>
              </w:pPr>
              <w:sdt>
                <w:sdtPr>
                  <w:alias w:val="Numeris"/>
                  <w:tag w:val="nr_bbd1cba18b384926a8288e4e3e41939e"/>
                  <w:id w:val="108319827"/>
                  <w:lock w:val="sdtLocked"/>
                </w:sdtPr>
                <w:sdtEndPr/>
                <w:sdtContent>
                  <w:r w:rsidR="00762D34">
                    <w:rPr>
                      <w:lang w:eastAsia="lt-LT"/>
                    </w:rPr>
                    <w:t>3</w:t>
                  </w:r>
                </w:sdtContent>
              </w:sdt>
              <w:r w:rsidR="00762D34">
                <w:rPr>
                  <w:lang w:eastAsia="lt-LT"/>
                </w:rPr>
                <w:t xml:space="preserve">. Pakeičiu nurodytu įsakymu patvirtintą Sprendimo nutraukti mokestinės paskolos sutartį FR0286 formą ir ją išdėstau nauja redakcija (pridedama). </w:t>
              </w:r>
            </w:p>
          </w:sdtContent>
        </w:sdt>
        <w:sdt>
          <w:sdtPr>
            <w:alias w:val="4 p."/>
            <w:tag w:val="part_acb26d16aaec40b98eabef6503830a1d"/>
            <w:id w:val="-1526393462"/>
            <w:lock w:val="sdtLocked"/>
          </w:sdtPr>
          <w:sdtEndPr/>
          <w:sdtContent>
            <w:p w:rsidR="00692E36" w:rsidRDefault="00A41182">
              <w:pPr>
                <w:ind w:firstLine="720"/>
                <w:jc w:val="both"/>
              </w:pPr>
              <w:sdt>
                <w:sdtPr>
                  <w:alias w:val="Numeris"/>
                  <w:tag w:val="nr_acb26d16aaec40b98eabef6503830a1d"/>
                  <w:id w:val="-934745652"/>
                  <w:lock w:val="sdtLocked"/>
                </w:sdtPr>
                <w:sdtEndPr/>
                <w:sdtContent>
                  <w:r w:rsidR="00762D34">
                    <w:t>4</w:t>
                  </w:r>
                </w:sdtContent>
              </w:sdt>
              <w:r w:rsidR="00762D34">
                <w:t xml:space="preserve">. </w:t>
              </w:r>
              <w:r w:rsidR="00762D34">
                <w:rPr>
                  <w:lang w:eastAsia="lt-LT"/>
                </w:rPr>
                <w:t xml:space="preserve">Pakeičiu nurodytu įsakymu patvirtintą </w:t>
              </w:r>
              <w:r w:rsidR="00762D34">
                <w:t>Sprendimo pakeisti Sprendimą atidėti / išdėstyti mokestinės nepriemokos / baudos už administracinį nusižengimą mokėjimą FR0287 formą</w:t>
              </w:r>
              <w:r w:rsidR="00762D34">
                <w:rPr>
                  <w:lang w:eastAsia="lt-LT"/>
                </w:rPr>
                <w:t xml:space="preserve"> ir ją išdėstau nauja redakcija (pridedama)</w:t>
              </w:r>
              <w:r w:rsidR="00762D34">
                <w:t>.</w:t>
              </w:r>
            </w:p>
            <w:p w:rsidR="00692E36" w:rsidRDefault="00692E36">
              <w:pPr>
                <w:jc w:val="both"/>
                <w:rPr>
                  <w:szCs w:val="24"/>
                  <w:lang w:val="en-US"/>
                </w:rPr>
              </w:pPr>
            </w:p>
            <w:p w:rsidR="00692E36" w:rsidRDefault="00692E36">
              <w:pPr>
                <w:jc w:val="both"/>
                <w:rPr>
                  <w:szCs w:val="24"/>
                  <w:lang w:val="en-US"/>
                </w:rPr>
              </w:pPr>
            </w:p>
            <w:p w:rsidR="00692E36" w:rsidRDefault="00A41182">
              <w:pPr>
                <w:jc w:val="both"/>
                <w:rPr>
                  <w:szCs w:val="24"/>
                  <w:lang w:val="en-US"/>
                </w:rPr>
              </w:pPr>
            </w:p>
          </w:sdtContent>
        </w:sdt>
        <w:sdt>
          <w:sdtPr>
            <w:alias w:val="signatura"/>
            <w:tag w:val="part_a5aef50c6544437184ac173da6e5a8cc"/>
            <w:id w:val="-1844926324"/>
            <w:lock w:val="sdtLocked"/>
          </w:sdtPr>
          <w:sdtEndPr/>
          <w:sdtContent>
            <w:p w:rsidR="00692E36" w:rsidRDefault="00762D34">
              <w:pPr>
                <w:jc w:val="both"/>
                <w:rPr>
                  <w:szCs w:val="24"/>
                </w:rPr>
              </w:pPr>
              <w:proofErr w:type="spellStart"/>
              <w:r>
                <w:rPr>
                  <w:szCs w:val="24"/>
                  <w:lang w:val="en-US"/>
                </w:rPr>
                <w:t>Vir</w:t>
              </w:r>
              <w:r>
                <w:rPr>
                  <w:szCs w:val="24"/>
                </w:rPr>
                <w:t>šininkė</w:t>
              </w:r>
              <w:proofErr w:type="spellEnd"/>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Edita </w:t>
              </w:r>
              <w:proofErr w:type="spellStart"/>
              <w:r>
                <w:rPr>
                  <w:szCs w:val="24"/>
                </w:rPr>
                <w:t>Janušienė</w:t>
              </w:r>
              <w:proofErr w:type="spellEnd"/>
            </w:p>
            <w:p w:rsidR="00692E36" w:rsidRDefault="00A41182">
              <w:pPr>
                <w:tabs>
                  <w:tab w:val="center" w:pos="4819"/>
                  <w:tab w:val="right" w:pos="9638"/>
                </w:tabs>
              </w:pPr>
            </w:p>
          </w:sdtContent>
        </w:sdt>
      </w:sdtContent>
    </w:sdt>
    <w:sdt>
      <w:sdtPr>
        <w:alias w:val="patvirtinta"/>
        <w:tag w:val="part_a82846740ae04422851addbcbbf6e693"/>
        <w:id w:val="-929350983"/>
        <w:lock w:val="sdtLocked"/>
        <w:placeholder>
          <w:docPart w:val="DefaultPlaceholder_-1854013440"/>
        </w:placeholder>
      </w:sdtPr>
      <w:sdtContent>
        <w:p w:rsidR="00762D34" w:rsidRDefault="00762D34">
          <w:pPr>
            <w:widowControl w:val="0"/>
            <w:tabs>
              <w:tab w:val="left" w:leader="dot" w:pos="851"/>
              <w:tab w:val="left" w:leader="dot" w:pos="1992"/>
              <w:tab w:val="left" w:leader="dot" w:pos="3384"/>
            </w:tabs>
            <w:spacing w:line="144" w:lineRule="atLeast"/>
            <w:ind w:firstLine="4962"/>
            <w:jc w:val="both"/>
            <w:sectPr w:rsidR="00762D34" w:rsidSect="00762D34">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567" w:footer="567" w:gutter="0"/>
              <w:pgNumType w:start="1"/>
              <w:cols w:space="1296"/>
              <w:titlePg/>
              <w:docGrid w:linePitch="326"/>
            </w:sectPr>
          </w:pPr>
        </w:p>
        <w:p w:rsidR="00692E36" w:rsidRDefault="00762D34" w:rsidP="00A41182">
          <w:pPr>
            <w:widowControl w:val="0"/>
            <w:tabs>
              <w:tab w:val="left" w:leader="dot" w:pos="851"/>
              <w:tab w:val="left" w:leader="dot" w:pos="1992"/>
              <w:tab w:val="left" w:leader="dot" w:pos="3384"/>
            </w:tabs>
            <w:spacing w:line="144" w:lineRule="atLeast"/>
            <w:ind w:left="3686"/>
            <w:jc w:val="both"/>
            <w:rPr>
              <w:color w:val="000000"/>
            </w:rPr>
          </w:pPr>
          <w:r>
            <w:rPr>
              <w:color w:val="000000"/>
            </w:rPr>
            <w:lastRenderedPageBreak/>
            <w:t>PATVIRTINTA</w:t>
          </w:r>
        </w:p>
        <w:p w:rsidR="00692E36" w:rsidRDefault="00762D34" w:rsidP="00A41182">
          <w:pPr>
            <w:widowControl w:val="0"/>
            <w:tabs>
              <w:tab w:val="left" w:leader="dot" w:pos="851"/>
              <w:tab w:val="left" w:leader="dot" w:pos="1992"/>
              <w:tab w:val="left" w:leader="dot" w:pos="3384"/>
            </w:tabs>
            <w:spacing w:line="144" w:lineRule="atLeast"/>
            <w:ind w:left="3686"/>
            <w:jc w:val="both"/>
            <w:rPr>
              <w:color w:val="000000"/>
            </w:rPr>
          </w:pPr>
          <w:r>
            <w:rPr>
              <w:color w:val="000000"/>
            </w:rPr>
            <w:t xml:space="preserve">Valstybinės mokesčių inspekcijos prie </w:t>
          </w:r>
        </w:p>
        <w:p w:rsidR="00692E36" w:rsidRDefault="00762D34" w:rsidP="00A41182">
          <w:pPr>
            <w:widowControl w:val="0"/>
            <w:tabs>
              <w:tab w:val="left" w:leader="dot" w:pos="851"/>
              <w:tab w:val="left" w:leader="dot" w:pos="1992"/>
              <w:tab w:val="left" w:leader="dot" w:pos="3384"/>
            </w:tabs>
            <w:spacing w:line="144" w:lineRule="atLeast"/>
            <w:ind w:left="3686"/>
            <w:jc w:val="both"/>
            <w:rPr>
              <w:color w:val="000000"/>
            </w:rPr>
          </w:pPr>
          <w:r>
            <w:rPr>
              <w:color w:val="000000"/>
            </w:rPr>
            <w:t xml:space="preserve">Lietuvos Respublikos finansų ministerijos viršininko </w:t>
          </w:r>
        </w:p>
        <w:p w:rsidR="00692E36" w:rsidRDefault="00762D34" w:rsidP="00A41182">
          <w:pPr>
            <w:widowControl w:val="0"/>
            <w:tabs>
              <w:tab w:val="left" w:leader="dot" w:pos="851"/>
              <w:tab w:val="left" w:leader="dot" w:pos="1992"/>
              <w:tab w:val="left" w:leader="dot" w:pos="3384"/>
            </w:tabs>
            <w:spacing w:line="144" w:lineRule="atLeast"/>
            <w:ind w:left="3686"/>
            <w:jc w:val="both"/>
            <w:rPr>
              <w:color w:val="000000"/>
            </w:rPr>
          </w:pPr>
          <w:r>
            <w:rPr>
              <w:color w:val="000000"/>
            </w:rPr>
            <w:t>20</w:t>
          </w:r>
          <w:r>
            <w:rPr>
              <w:color w:val="000000"/>
              <w:lang w:val="en-US"/>
            </w:rPr>
            <w:t>24</w:t>
          </w:r>
          <w:r>
            <w:rPr>
              <w:color w:val="000000"/>
            </w:rPr>
            <w:t xml:space="preserve"> m. spalio 23 d. įsakymu Nr. VA-83</w:t>
          </w:r>
        </w:p>
        <w:p w:rsidR="00692E36" w:rsidRDefault="00762D34" w:rsidP="00A41182">
          <w:pPr>
            <w:widowControl w:val="0"/>
            <w:tabs>
              <w:tab w:val="left" w:leader="dot" w:pos="851"/>
              <w:tab w:val="left" w:leader="dot" w:pos="1992"/>
              <w:tab w:val="left" w:leader="dot" w:pos="3384"/>
            </w:tabs>
            <w:spacing w:line="144" w:lineRule="atLeast"/>
            <w:ind w:left="3686"/>
            <w:jc w:val="both"/>
            <w:rPr>
              <w:color w:val="000000"/>
            </w:rPr>
          </w:pPr>
          <w:r>
            <w:rPr>
              <w:color w:val="000000"/>
            </w:rPr>
            <w:t xml:space="preserve">(Valstybinės mokesčių inspekcijos prie </w:t>
          </w:r>
        </w:p>
        <w:p w:rsidR="00A41182" w:rsidRDefault="00762D34" w:rsidP="00A41182">
          <w:pPr>
            <w:widowControl w:val="0"/>
            <w:tabs>
              <w:tab w:val="left" w:leader="dot" w:pos="851"/>
              <w:tab w:val="left" w:leader="dot" w:pos="1992"/>
              <w:tab w:val="left" w:leader="dot" w:pos="3384"/>
            </w:tabs>
            <w:spacing w:line="144" w:lineRule="atLeast"/>
            <w:ind w:left="3686"/>
            <w:jc w:val="both"/>
            <w:rPr>
              <w:color w:val="000000"/>
            </w:rPr>
          </w:pPr>
          <w:r>
            <w:rPr>
              <w:color w:val="000000"/>
            </w:rPr>
            <w:t>Lietuvos Respublikos finansų ministerijos</w:t>
          </w:r>
          <w:r w:rsidR="00A41182">
            <w:rPr>
              <w:color w:val="000000"/>
            </w:rPr>
            <w:t xml:space="preserve"> </w:t>
          </w:r>
          <w:r>
            <w:rPr>
              <w:color w:val="000000"/>
            </w:rPr>
            <w:t xml:space="preserve">viršininko </w:t>
          </w:r>
        </w:p>
        <w:p w:rsidR="00692E36" w:rsidRDefault="00762D34" w:rsidP="00A41182">
          <w:pPr>
            <w:widowControl w:val="0"/>
            <w:tabs>
              <w:tab w:val="left" w:leader="dot" w:pos="851"/>
              <w:tab w:val="left" w:leader="dot" w:pos="1992"/>
              <w:tab w:val="left" w:leader="dot" w:pos="3384"/>
            </w:tabs>
            <w:spacing w:line="144" w:lineRule="atLeast"/>
            <w:ind w:left="3686"/>
            <w:jc w:val="both"/>
            <w:rPr>
              <w:color w:val="000000"/>
            </w:rPr>
          </w:pPr>
          <w:r>
            <w:rPr>
              <w:color w:val="000000"/>
            </w:rPr>
            <w:t xml:space="preserve">2026 m. kovo 31 d. Nr. VA-26 </w:t>
          </w:r>
        </w:p>
        <w:p w:rsidR="00692E36" w:rsidRDefault="00762D34" w:rsidP="00A41182">
          <w:pPr>
            <w:widowControl w:val="0"/>
            <w:tabs>
              <w:tab w:val="left" w:leader="dot" w:pos="851"/>
              <w:tab w:val="left" w:leader="dot" w:pos="1992"/>
              <w:tab w:val="left" w:leader="dot" w:pos="3384"/>
            </w:tabs>
            <w:spacing w:line="144" w:lineRule="atLeast"/>
            <w:ind w:left="3686"/>
            <w:jc w:val="both"/>
            <w:rPr>
              <w:color w:val="000000"/>
            </w:rPr>
          </w:pPr>
          <w:r>
            <w:rPr>
              <w:color w:val="000000"/>
            </w:rPr>
            <w:t>redakcija)</w:t>
          </w:r>
        </w:p>
        <w:p w:rsidR="00692E36" w:rsidRDefault="00692E36">
          <w:pPr>
            <w:tabs>
              <w:tab w:val="right" w:leader="dot" w:pos="9072"/>
            </w:tabs>
            <w:jc w:val="center"/>
            <w:rPr>
              <w:color w:val="000000"/>
            </w:rPr>
          </w:pPr>
        </w:p>
        <w:p w:rsidR="00692E36" w:rsidRDefault="00A41182">
          <w:pPr>
            <w:tabs>
              <w:tab w:val="right" w:leader="dot" w:pos="9072"/>
            </w:tabs>
            <w:jc w:val="center"/>
            <w:rPr>
              <w:b/>
            </w:rPr>
          </w:pPr>
          <w:sdt>
            <w:sdtPr>
              <w:alias w:val="Pavadinimas"/>
              <w:tag w:val="title_a82846740ae04422851addbcbbf6e693"/>
              <w:id w:val="674700335"/>
              <w:lock w:val="sdtLocked"/>
            </w:sdtPr>
            <w:sdtEndPr/>
            <w:sdtContent>
              <w:r w:rsidR="00762D34">
                <w:rPr>
                  <w:b/>
                </w:rPr>
                <w:t>(Sprendimo atidėti / išdėstyti mokestinės nepriemokos / baudos už administracinį nusižengimą mokėjimą FR0285 forma)</w:t>
              </w:r>
            </w:sdtContent>
          </w:sdt>
        </w:p>
        <w:p w:rsidR="00692E36" w:rsidRDefault="00692E36">
          <w:pPr>
            <w:tabs>
              <w:tab w:val="right" w:leader="dot" w:pos="9072"/>
            </w:tabs>
            <w:jc w:val="center"/>
            <w:rPr>
              <w:b/>
            </w:rPr>
          </w:pPr>
        </w:p>
        <w:p w:rsidR="00692E36" w:rsidRDefault="00762D34">
          <w:pPr>
            <w:tabs>
              <w:tab w:val="right" w:leader="dot" w:pos="9072"/>
            </w:tabs>
            <w:jc w:val="center"/>
            <w:rPr>
              <w:b/>
            </w:rPr>
          </w:pPr>
          <w:r>
            <w:rPr>
              <w:noProof/>
              <w:color w:val="000000"/>
              <w:szCs w:val="24"/>
              <w:lang w:eastAsia="lt-LT"/>
            </w:rPr>
            <w:drawing>
              <wp:inline distT="0" distB="0" distL="0" distR="0" wp14:anchorId="72BC0587" wp14:editId="322D0E1F">
                <wp:extent cx="541020" cy="55626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rsidR="00692E36" w:rsidRDefault="00692E36">
          <w:pPr>
            <w:tabs>
              <w:tab w:val="right" w:leader="dot" w:pos="9072"/>
            </w:tabs>
            <w:jc w:val="center"/>
            <w:rPr>
              <w:b/>
              <w:color w:val="000000"/>
            </w:rPr>
          </w:pPr>
        </w:p>
        <w:p w:rsidR="00692E36" w:rsidRDefault="00762D34">
          <w:pPr>
            <w:tabs>
              <w:tab w:val="right" w:leader="dot" w:pos="9072"/>
            </w:tabs>
            <w:jc w:val="center"/>
            <w:rPr>
              <w:b/>
              <w:color w:val="000000"/>
            </w:rPr>
          </w:pPr>
          <w:r>
            <w:rPr>
              <w:b/>
              <w:color w:val="000000"/>
            </w:rPr>
            <w:t>VALSTYBINĖ MOKESČIŲ INSPEKCIJA</w:t>
          </w:r>
        </w:p>
        <w:p w:rsidR="00692E36" w:rsidRDefault="00762D34">
          <w:pPr>
            <w:tabs>
              <w:tab w:val="right" w:leader="dot" w:pos="9072"/>
            </w:tabs>
            <w:jc w:val="center"/>
            <w:rPr>
              <w:bCs/>
              <w:sz w:val="20"/>
            </w:rPr>
          </w:pPr>
          <w:r>
            <w:rPr>
              <w:b/>
              <w:color w:val="000000"/>
            </w:rPr>
            <w:t>PRIE LIETUVOS RESPUBLIKOS FINANSŲ MINISTERIJOS</w:t>
          </w:r>
        </w:p>
        <w:p w:rsidR="00692E36" w:rsidRDefault="00692E36">
          <w:pPr>
            <w:widowControl w:val="0"/>
            <w:spacing w:line="257" w:lineRule="atLeast"/>
            <w:jc w:val="center"/>
            <w:rPr>
              <w:b/>
              <w:bCs/>
              <w:color w:val="000000"/>
              <w:szCs w:val="28"/>
            </w:rPr>
          </w:pPr>
        </w:p>
        <w:p w:rsidR="00692E36" w:rsidRDefault="00762D34">
          <w:pPr>
            <w:widowControl w:val="0"/>
            <w:spacing w:line="257" w:lineRule="atLeast"/>
            <w:jc w:val="center"/>
            <w:rPr>
              <w:b/>
              <w:bCs/>
              <w:color w:val="000000"/>
              <w:szCs w:val="28"/>
            </w:rPr>
          </w:pPr>
          <w:r>
            <w:rPr>
              <w:b/>
              <w:bCs/>
              <w:color w:val="000000"/>
              <w:szCs w:val="28"/>
            </w:rPr>
            <w:t>SPRENDIMAS</w:t>
          </w:r>
        </w:p>
        <w:p w:rsidR="00692E36" w:rsidRDefault="00762D34">
          <w:pPr>
            <w:widowControl w:val="0"/>
            <w:spacing w:line="257" w:lineRule="atLeast"/>
            <w:jc w:val="center"/>
            <w:rPr>
              <w:b/>
              <w:bCs/>
              <w:color w:val="000000"/>
              <w:szCs w:val="28"/>
            </w:rPr>
          </w:pPr>
          <w:r>
            <w:rPr>
              <w:b/>
              <w:bCs/>
              <w:color w:val="000000"/>
              <w:szCs w:val="28"/>
            </w:rPr>
            <w:t>ATIDĖTI / IŠDĖSTYTI MOKESTINĖS NEPRIEMOKOS / BAUDOS UŽ ADMINISTRACINĮ NUSIŽENGIMĄ MOKĖJIMĄ FR0285</w:t>
          </w:r>
        </w:p>
        <w:p w:rsidR="00692E36" w:rsidRDefault="00692E36">
          <w:pPr>
            <w:tabs>
              <w:tab w:val="left" w:pos="851"/>
            </w:tabs>
            <w:jc w:val="center"/>
            <w:rPr>
              <w:color w:val="000000"/>
              <w:sz w:val="16"/>
            </w:rPr>
          </w:pPr>
        </w:p>
        <w:tbl>
          <w:tblPr>
            <w:tblW w:w="0" w:type="auto"/>
            <w:jc w:val="center"/>
            <w:tblLayout w:type="fixed"/>
            <w:tblCellMar>
              <w:left w:w="0" w:type="dxa"/>
              <w:right w:w="0" w:type="dxa"/>
            </w:tblCellMar>
            <w:tblLook w:val="0000" w:firstRow="0" w:lastRow="0" w:firstColumn="0" w:lastColumn="0" w:noHBand="0" w:noVBand="0"/>
          </w:tblPr>
          <w:tblGrid>
            <w:gridCol w:w="1985"/>
            <w:gridCol w:w="600"/>
            <w:gridCol w:w="1985"/>
          </w:tblGrid>
          <w:tr w:rsidR="00692E36">
            <w:trPr>
              <w:jc w:val="center"/>
            </w:trPr>
            <w:tc>
              <w:tcPr>
                <w:tcW w:w="1985" w:type="dxa"/>
              </w:tcPr>
              <w:p w:rsidR="00692E36" w:rsidRDefault="00762D34">
                <w:pPr>
                  <w:tabs>
                    <w:tab w:val="left" w:leader="dot" w:pos="1698"/>
                  </w:tabs>
                  <w:rPr>
                    <w:color w:val="000000"/>
                  </w:rPr>
                </w:pPr>
                <w:r>
                  <w:rPr>
                    <w:color w:val="000000"/>
                    <w:sz w:val="16"/>
                  </w:rPr>
                  <w:tab/>
                </w:r>
              </w:p>
            </w:tc>
            <w:tc>
              <w:tcPr>
                <w:tcW w:w="600" w:type="dxa"/>
              </w:tcPr>
              <w:p w:rsidR="00692E36" w:rsidRDefault="00762D34">
                <w:pPr>
                  <w:jc w:val="center"/>
                  <w:rPr>
                    <w:color w:val="000000"/>
                  </w:rPr>
                </w:pPr>
                <w:r>
                  <w:rPr>
                    <w:color w:val="000000"/>
                  </w:rPr>
                  <w:t>Nr.</w:t>
                </w:r>
              </w:p>
            </w:tc>
            <w:tc>
              <w:tcPr>
                <w:tcW w:w="1985" w:type="dxa"/>
              </w:tcPr>
              <w:p w:rsidR="00692E36" w:rsidRDefault="00762D34">
                <w:pPr>
                  <w:tabs>
                    <w:tab w:val="left" w:leader="dot" w:pos="1695"/>
                  </w:tabs>
                  <w:rPr>
                    <w:color w:val="000000"/>
                  </w:rPr>
                </w:pPr>
                <w:r>
                  <w:rPr>
                    <w:color w:val="000000"/>
                    <w:sz w:val="16"/>
                  </w:rPr>
                  <w:tab/>
                </w:r>
              </w:p>
            </w:tc>
          </w:tr>
          <w:tr w:rsidR="00692E36">
            <w:trPr>
              <w:jc w:val="center"/>
            </w:trPr>
            <w:tc>
              <w:tcPr>
                <w:tcW w:w="1985" w:type="dxa"/>
              </w:tcPr>
              <w:p w:rsidR="00692E36" w:rsidRDefault="00762D34">
                <w:pPr>
                  <w:tabs>
                    <w:tab w:val="left" w:pos="318"/>
                  </w:tabs>
                  <w:ind w:firstLine="318"/>
                  <w:rPr>
                    <w:color w:val="000000"/>
                  </w:rPr>
                </w:pPr>
                <w:r>
                  <w:rPr>
                    <w:color w:val="000000"/>
                    <w:sz w:val="16"/>
                  </w:rPr>
                  <w:t>(data)</w:t>
                </w:r>
              </w:p>
            </w:tc>
            <w:tc>
              <w:tcPr>
                <w:tcW w:w="600" w:type="dxa"/>
              </w:tcPr>
              <w:p w:rsidR="00692E36" w:rsidRDefault="00692E36">
                <w:pPr>
                  <w:jc w:val="center"/>
                  <w:rPr>
                    <w:color w:val="000000"/>
                  </w:rPr>
                </w:pPr>
              </w:p>
            </w:tc>
            <w:tc>
              <w:tcPr>
                <w:tcW w:w="1985" w:type="dxa"/>
              </w:tcPr>
              <w:p w:rsidR="00692E36" w:rsidRDefault="00762D34">
                <w:pPr>
                  <w:tabs>
                    <w:tab w:val="left" w:pos="157"/>
                  </w:tabs>
                  <w:ind w:firstLine="157"/>
                  <w:rPr>
                    <w:color w:val="000000"/>
                  </w:rPr>
                </w:pPr>
                <w:r>
                  <w:rPr>
                    <w:color w:val="000000"/>
                    <w:sz w:val="16"/>
                  </w:rPr>
                  <w:t>(registracijos numeris)</w:t>
                </w:r>
              </w:p>
            </w:tc>
          </w:tr>
          <w:tr w:rsidR="00692E36">
            <w:trPr>
              <w:jc w:val="center"/>
            </w:trPr>
            <w:tc>
              <w:tcPr>
                <w:tcW w:w="4570" w:type="dxa"/>
                <w:gridSpan w:val="3"/>
              </w:tcPr>
              <w:p w:rsidR="00692E36" w:rsidRDefault="00762D34">
                <w:pPr>
                  <w:tabs>
                    <w:tab w:val="left" w:leader="dot" w:pos="2268"/>
                  </w:tabs>
                  <w:jc w:val="center"/>
                  <w:rPr>
                    <w:color w:val="000000"/>
                  </w:rPr>
                </w:pPr>
                <w:r>
                  <w:rPr>
                    <w:color w:val="000000"/>
                    <w:sz w:val="16"/>
                  </w:rPr>
                  <w:tab/>
                </w:r>
              </w:p>
            </w:tc>
          </w:tr>
          <w:tr w:rsidR="00692E36">
            <w:trPr>
              <w:jc w:val="center"/>
            </w:trPr>
            <w:tc>
              <w:tcPr>
                <w:tcW w:w="4570" w:type="dxa"/>
                <w:gridSpan w:val="3"/>
              </w:tcPr>
              <w:p w:rsidR="00692E36" w:rsidRDefault="00762D34">
                <w:pPr>
                  <w:jc w:val="center"/>
                  <w:rPr>
                    <w:color w:val="000000"/>
                  </w:rPr>
                </w:pPr>
                <w:r>
                  <w:rPr>
                    <w:color w:val="000000"/>
                    <w:sz w:val="16"/>
                  </w:rPr>
                  <w:t>(sudarymo vieta)</w:t>
                </w:r>
              </w:p>
            </w:tc>
          </w:tr>
        </w:tbl>
        <w:p w:rsidR="00692E36" w:rsidRDefault="00692E36">
          <w:pPr>
            <w:tabs>
              <w:tab w:val="right" w:leader="dot" w:pos="9072"/>
            </w:tabs>
            <w:rPr>
              <w:color w:val="000000"/>
              <w:sz w:val="16"/>
            </w:rPr>
          </w:pPr>
        </w:p>
        <w:p w:rsidR="00692E36" w:rsidRDefault="00692E36">
          <w:pPr>
            <w:tabs>
              <w:tab w:val="right" w:leader="dot" w:pos="9072"/>
            </w:tabs>
            <w:rPr>
              <w:color w:val="000000"/>
              <w:sz w:val="16"/>
            </w:rPr>
          </w:pPr>
        </w:p>
        <w:p w:rsidR="00692E36" w:rsidRDefault="00762D34">
          <w:pPr>
            <w:tabs>
              <w:tab w:val="left" w:pos="9000"/>
              <w:tab w:val="right" w:leader="dot" w:pos="9072"/>
            </w:tabs>
            <w:ind w:firstLine="709"/>
            <w:jc w:val="both"/>
            <w:rPr>
              <w:color w:val="000000"/>
            </w:rPr>
          </w:pPr>
          <w:r>
            <w:rPr>
              <w:color w:val="000000"/>
            </w:rPr>
            <w:t xml:space="preserve">Vadovaudamasis </w:t>
          </w:r>
          <w:r>
            <w:rPr>
              <w:color w:val="000000"/>
              <w:szCs w:val="24"/>
            </w:rPr>
            <w:t>(</w:t>
          </w:r>
          <w:r>
            <w:rPr>
              <w:bCs/>
              <w:iCs/>
              <w:color w:val="000000"/>
              <w:szCs w:val="24"/>
              <w:shd w:val="clear" w:color="auto" w:fill="FFFFFF"/>
            </w:rPr>
            <w:t>-</w:t>
          </w:r>
          <w:proofErr w:type="spellStart"/>
          <w:r>
            <w:rPr>
              <w:bCs/>
              <w:iCs/>
              <w:color w:val="000000"/>
              <w:szCs w:val="24"/>
              <w:shd w:val="clear" w:color="auto" w:fill="FFFFFF"/>
            </w:rPr>
            <w:t>si</w:t>
          </w:r>
          <w:proofErr w:type="spellEnd"/>
          <w:r>
            <w:rPr>
              <w:bCs/>
              <w:iCs/>
              <w:color w:val="000000"/>
              <w:szCs w:val="24"/>
              <w:shd w:val="clear" w:color="auto" w:fill="FFFFFF"/>
            </w:rPr>
            <w:t>)</w:t>
          </w:r>
          <w:r>
            <w:rPr>
              <w:color w:val="000000"/>
            </w:rPr>
            <w:t xml:space="preserve"> Lietuvos Respublikos mokesčių administravimo įstatymo 88 straipsniu, vykdydamas (-a) Mokestinės nepriemokos ar baudos už administracinį nusižengimą mokėjimo atidėjimo ir (ar) išdėstymo taisyklėmis, patvirtintomis Valstybinės mokesčių inspekcijos prie Lietuvos Respublikos finansų ministerijos viršininko 2024 m. spalio 23 d. įsakymu Nr. VA-83 „Dėl Mokestinės nepriemokos ar baudos už administracinį nusižengimą mokėjimo atidėjimo ir (ar) išdėstymo taisyklių ir formų patvirtinimo“, ir</w:t>
          </w:r>
        </w:p>
        <w:p w:rsidR="00692E36" w:rsidRDefault="00762D34">
          <w:pPr>
            <w:tabs>
              <w:tab w:val="right" w:leader="dot" w:pos="9072"/>
            </w:tabs>
            <w:rPr>
              <w:b/>
              <w:color w:val="000000"/>
            </w:rPr>
          </w:pPr>
          <w:r>
            <w:rPr>
              <w:color w:val="000000"/>
            </w:rPr>
            <w:t xml:space="preserve">remdamasis </w:t>
          </w:r>
          <w:r>
            <w:t>(-</w:t>
          </w:r>
          <w:proofErr w:type="spellStart"/>
          <w:r>
            <w:t>si</w:t>
          </w:r>
          <w:proofErr w:type="spellEnd"/>
          <w:r>
            <w:t>)</w:t>
          </w:r>
          <w:r>
            <w:rPr>
              <w:color w:val="000000"/>
              <w:sz w:val="16"/>
            </w:rPr>
            <w:tab/>
          </w:r>
          <w:r>
            <w:rPr>
              <w:color w:val="000000"/>
            </w:rPr>
            <w:t>,</w:t>
          </w:r>
        </w:p>
        <w:p w:rsidR="00692E36" w:rsidRDefault="00762D34">
          <w:pPr>
            <w:tabs>
              <w:tab w:val="left" w:pos="3360"/>
              <w:tab w:val="right" w:leader="dot" w:pos="9072"/>
            </w:tabs>
            <w:jc w:val="center"/>
          </w:pPr>
          <w:r>
            <w:rPr>
              <w:color w:val="000000"/>
              <w:sz w:val="16"/>
            </w:rPr>
            <w:t>(dokumento sudarytojo pavadinimas, dokumento pavadinimas, data ir numeris)</w:t>
          </w:r>
        </w:p>
        <w:p w:rsidR="00692E36" w:rsidRDefault="00762D34">
          <w:pPr>
            <w:tabs>
              <w:tab w:val="right" w:leader="dot" w:pos="9072"/>
            </w:tabs>
            <w:ind w:firstLine="709"/>
            <w:jc w:val="both"/>
            <w:rPr>
              <w:sz w:val="16"/>
            </w:rPr>
          </w:pPr>
          <w:r>
            <w:rPr>
              <w:spacing w:val="80"/>
            </w:rPr>
            <w:t>nusprendžiu</w:t>
          </w:r>
          <w:r>
            <w:t xml:space="preserve"> atidėti / neatidėti / išdėstyti / neišdėstyti toliau nurodyto mokesčių mokėtojo mokestinės nepriemokos / baudos už administracinį nusižengimą mokėjimą toliau nurodytam laikotarpiui. / Pagal šį Sprendimą Mokestinės paskolos sutartis gali būti sudaryta tik tuo atveju, jei mokesčių mokėtojas iki sutarties sudarymo dienos įvykdys nurodytas papildomas sąlygas.</w:t>
          </w:r>
        </w:p>
        <w:p w:rsidR="00692E36" w:rsidRDefault="00762D34">
          <w:pPr>
            <w:tabs>
              <w:tab w:val="right" w:leader="dot" w:pos="9072"/>
            </w:tabs>
            <w:rPr>
              <w:color w:val="000000"/>
            </w:rPr>
          </w:pPr>
          <w:r>
            <w:rPr>
              <w:color w:val="000000"/>
            </w:rPr>
            <w:t>Mokesčių mokėtojas</w:t>
          </w:r>
          <w:r>
            <w:rPr>
              <w:color w:val="000000"/>
              <w:sz w:val="16"/>
            </w:rPr>
            <w:tab/>
          </w:r>
        </w:p>
        <w:p w:rsidR="00692E36" w:rsidRDefault="00762D34">
          <w:pPr>
            <w:tabs>
              <w:tab w:val="left" w:pos="2520"/>
              <w:tab w:val="right" w:leader="dot" w:pos="9072"/>
            </w:tabs>
            <w:ind w:firstLine="2242"/>
            <w:rPr>
              <w:color w:val="000000"/>
              <w:sz w:val="16"/>
            </w:rPr>
          </w:pPr>
          <w:r>
            <w:rPr>
              <w:color w:val="000000"/>
              <w:sz w:val="16"/>
            </w:rPr>
            <w:t xml:space="preserve">(juridinio asmens pavadinimas, identifikacinis numeris (kodas) arba fizinio asmens vardas ir pavardė, </w:t>
          </w:r>
        </w:p>
        <w:p w:rsidR="00692E36" w:rsidRDefault="00762D34">
          <w:pPr>
            <w:tabs>
              <w:tab w:val="left" w:pos="2520"/>
              <w:tab w:val="right" w:leader="dot" w:pos="9072"/>
            </w:tabs>
            <w:ind w:firstLine="2242"/>
            <w:rPr>
              <w:sz w:val="16"/>
            </w:rPr>
          </w:pPr>
          <w:r>
            <w:rPr>
              <w:color w:val="000000"/>
              <w:sz w:val="16"/>
            </w:rPr>
            <w:t>identifikacinis numeris (asmens kodas), buveinės arba gyvenamosios vietos adresas)</w:t>
          </w:r>
        </w:p>
        <w:p w:rsidR="00692E36" w:rsidRDefault="00762D34">
          <w:pPr>
            <w:tabs>
              <w:tab w:val="center" w:pos="4680"/>
              <w:tab w:val="right" w:leader="dot" w:pos="9072"/>
              <w:tab w:val="right" w:pos="9360"/>
            </w:tabs>
            <w:rPr>
              <w:sz w:val="16"/>
              <w:szCs w:val="22"/>
              <w:lang w:eastAsia="lt-LT"/>
            </w:rPr>
          </w:pPr>
          <w:r>
            <w:rPr>
              <w:bCs/>
              <w:szCs w:val="24"/>
              <w:lang w:eastAsia="lt-LT"/>
            </w:rPr>
            <w:t>Išdėstymo / atidėjimo laikotarpis</w:t>
          </w:r>
          <w:r>
            <w:rPr>
              <w:b/>
              <w:bCs/>
              <w:sz w:val="22"/>
              <w:szCs w:val="22"/>
              <w:lang w:eastAsia="lt-LT"/>
            </w:rPr>
            <w:t xml:space="preserve"> </w:t>
          </w:r>
          <w:r>
            <w:rPr>
              <w:sz w:val="16"/>
              <w:szCs w:val="22"/>
              <w:lang w:eastAsia="lt-LT"/>
            </w:rPr>
            <w:t>…………………………………………………………………………………………….................................................</w:t>
          </w:r>
        </w:p>
        <w:p w:rsidR="00692E36" w:rsidRDefault="00762D34">
          <w:pPr>
            <w:tabs>
              <w:tab w:val="center" w:pos="4680"/>
              <w:tab w:val="right" w:leader="dot" w:pos="9072"/>
              <w:tab w:val="right" w:pos="9360"/>
            </w:tabs>
            <w:ind w:left="3261" w:right="567"/>
            <w:jc w:val="both"/>
            <w:rPr>
              <w:sz w:val="16"/>
              <w:szCs w:val="22"/>
              <w:lang w:eastAsia="lt-LT"/>
            </w:rPr>
          </w:pPr>
          <w:r>
            <w:rPr>
              <w:sz w:val="16"/>
              <w:szCs w:val="22"/>
              <w:lang w:eastAsia="lt-LT"/>
            </w:rPr>
            <w:t xml:space="preserve">(nurodyti laikotarpį </w:t>
          </w:r>
          <w:r>
            <w:rPr>
              <w:sz w:val="16"/>
              <w:szCs w:val="16"/>
              <w:lang w:eastAsia="lt-LT"/>
            </w:rPr>
            <w:t xml:space="preserve">nuo–iki, </w:t>
          </w:r>
          <w:r>
            <w:rPr>
              <w:sz w:val="16"/>
              <w:szCs w:val="22"/>
              <w:lang w:eastAsia="lt-LT"/>
            </w:rPr>
            <w:t>jei mokestinės nepriemokos / baudos už administracinį nusižengimą mokėjimo išdėstymo atveju įmokų mokėjimo pradžia atidedama, nurodyti datą, iki kada ji atidedama)</w:t>
          </w:r>
        </w:p>
        <w:p w:rsidR="00692E36" w:rsidRDefault="00692E36">
          <w:pPr>
            <w:tabs>
              <w:tab w:val="center" w:pos="4680"/>
              <w:tab w:val="right" w:leader="dot" w:pos="9072"/>
              <w:tab w:val="right" w:pos="9360"/>
            </w:tabs>
            <w:jc w:val="both"/>
            <w:rPr>
              <w:sz w:val="16"/>
              <w:szCs w:val="22"/>
              <w:lang w:eastAsia="lt-LT"/>
            </w:rPr>
          </w:pPr>
        </w:p>
        <w:tbl>
          <w:tblPr>
            <w:tblW w:w="9659"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690"/>
            <w:gridCol w:w="2828"/>
            <w:gridCol w:w="2590"/>
            <w:gridCol w:w="2551"/>
          </w:tblGrid>
          <w:tr w:rsidR="00692E36">
            <w:tc>
              <w:tcPr>
                <w:tcW w:w="1690" w:type="dxa"/>
                <w:tcBorders>
                  <w:top w:val="single" w:sz="4" w:space="0" w:color="auto"/>
                  <w:left w:val="single" w:sz="4" w:space="0" w:color="auto"/>
                  <w:bottom w:val="single" w:sz="4" w:space="0" w:color="auto"/>
                  <w:right w:val="single" w:sz="4" w:space="0" w:color="auto"/>
                </w:tcBorders>
              </w:tcPr>
              <w:p w:rsidR="00692E36" w:rsidRDefault="00762D34">
                <w:pPr>
                  <w:tabs>
                    <w:tab w:val="center" w:pos="4680"/>
                    <w:tab w:val="right" w:leader="dot" w:pos="9072"/>
                    <w:tab w:val="right" w:pos="9360"/>
                  </w:tabs>
                  <w:jc w:val="center"/>
                  <w:rPr>
                    <w:szCs w:val="24"/>
                    <w:lang w:eastAsia="lt-LT"/>
                  </w:rPr>
                </w:pPr>
                <w:r>
                  <w:rPr>
                    <w:szCs w:val="24"/>
                    <w:lang w:eastAsia="lt-LT"/>
                  </w:rPr>
                  <w:t>Įmokos kodas</w:t>
                </w:r>
              </w:p>
            </w:tc>
            <w:tc>
              <w:tcPr>
                <w:tcW w:w="2828" w:type="dxa"/>
                <w:tcBorders>
                  <w:top w:val="single" w:sz="4" w:space="0" w:color="auto"/>
                  <w:left w:val="single" w:sz="4" w:space="0" w:color="auto"/>
                  <w:bottom w:val="single" w:sz="4" w:space="0" w:color="auto"/>
                  <w:right w:val="single" w:sz="4" w:space="0" w:color="auto"/>
                </w:tcBorders>
              </w:tcPr>
              <w:p w:rsidR="00692E36" w:rsidRDefault="00762D34">
                <w:pPr>
                  <w:tabs>
                    <w:tab w:val="center" w:pos="4680"/>
                    <w:tab w:val="right" w:leader="dot" w:pos="9072"/>
                    <w:tab w:val="right" w:pos="9360"/>
                  </w:tabs>
                  <w:jc w:val="center"/>
                  <w:rPr>
                    <w:szCs w:val="24"/>
                    <w:lang w:eastAsia="lt-LT"/>
                  </w:rPr>
                </w:pPr>
                <w:r>
                  <w:rPr>
                    <w:szCs w:val="24"/>
                    <w:lang w:eastAsia="lt-LT"/>
                  </w:rPr>
                  <w:t>Prievolės tipas</w:t>
                </w:r>
              </w:p>
            </w:tc>
            <w:tc>
              <w:tcPr>
                <w:tcW w:w="2590" w:type="dxa"/>
                <w:tcBorders>
                  <w:top w:val="single" w:sz="4" w:space="0" w:color="auto"/>
                  <w:left w:val="single" w:sz="4" w:space="0" w:color="auto"/>
                  <w:bottom w:val="single" w:sz="4" w:space="0" w:color="auto"/>
                  <w:right w:val="single" w:sz="4" w:space="0" w:color="auto"/>
                </w:tcBorders>
              </w:tcPr>
              <w:p w:rsidR="00692E36" w:rsidRDefault="00762D34">
                <w:pPr>
                  <w:tabs>
                    <w:tab w:val="left" w:pos="2805"/>
                    <w:tab w:val="center" w:pos="4680"/>
                    <w:tab w:val="right" w:leader="dot" w:pos="9072"/>
                    <w:tab w:val="right" w:pos="9360"/>
                  </w:tabs>
                  <w:jc w:val="center"/>
                  <w:rPr>
                    <w:szCs w:val="24"/>
                    <w:lang w:eastAsia="lt-LT"/>
                  </w:rPr>
                </w:pPr>
                <w:r>
                  <w:rPr>
                    <w:szCs w:val="24"/>
                    <w:lang w:eastAsia="lt-LT"/>
                  </w:rPr>
                  <w:t>Deklaracijos / Sprendimo dėl patikrinimo akto tvirtinimo / Nutarimo data</w:t>
                </w:r>
              </w:p>
            </w:tc>
            <w:tc>
              <w:tcPr>
                <w:tcW w:w="2551" w:type="dxa"/>
                <w:tcBorders>
                  <w:top w:val="single" w:sz="4" w:space="0" w:color="auto"/>
                  <w:left w:val="single" w:sz="4" w:space="0" w:color="auto"/>
                  <w:bottom w:val="single" w:sz="4" w:space="0" w:color="auto"/>
                  <w:right w:val="single" w:sz="4" w:space="0" w:color="auto"/>
                </w:tcBorders>
              </w:tcPr>
              <w:p w:rsidR="00692E36" w:rsidRDefault="00762D34">
                <w:pPr>
                  <w:tabs>
                    <w:tab w:val="center" w:pos="4680"/>
                    <w:tab w:val="right" w:leader="dot" w:pos="9072"/>
                    <w:tab w:val="right" w:pos="9360"/>
                  </w:tabs>
                  <w:jc w:val="center"/>
                  <w:rPr>
                    <w:szCs w:val="24"/>
                    <w:lang w:eastAsia="lt-LT"/>
                  </w:rPr>
                </w:pPr>
                <w:r>
                  <w:rPr>
                    <w:szCs w:val="24"/>
                    <w:lang w:eastAsia="lt-LT"/>
                  </w:rPr>
                  <w:t>Suma</w:t>
                </w:r>
              </w:p>
            </w:tc>
          </w:tr>
          <w:tr w:rsidR="00692E36">
            <w:tc>
              <w:tcPr>
                <w:tcW w:w="1690" w:type="dxa"/>
                <w:tcBorders>
                  <w:top w:val="single" w:sz="4" w:space="0" w:color="auto"/>
                  <w:bottom w:val="single" w:sz="4" w:space="0" w:color="auto"/>
                  <w:right w:val="single" w:sz="4" w:space="0" w:color="auto"/>
                </w:tcBorders>
              </w:tcPr>
              <w:p w:rsidR="00692E36" w:rsidRDefault="00692E36">
                <w:pPr>
                  <w:tabs>
                    <w:tab w:val="center" w:pos="4680"/>
                    <w:tab w:val="right" w:leader="dot" w:pos="9072"/>
                    <w:tab w:val="right" w:pos="9360"/>
                  </w:tabs>
                  <w:rPr>
                    <w:szCs w:val="24"/>
                    <w:lang w:eastAsia="lt-LT"/>
                  </w:rPr>
                </w:pPr>
              </w:p>
            </w:tc>
            <w:tc>
              <w:tcPr>
                <w:tcW w:w="2828" w:type="dxa"/>
                <w:tcBorders>
                  <w:top w:val="single" w:sz="4" w:space="0" w:color="auto"/>
                  <w:left w:val="single" w:sz="4" w:space="0" w:color="auto"/>
                  <w:bottom w:val="single" w:sz="4" w:space="0" w:color="auto"/>
                  <w:right w:val="single" w:sz="4" w:space="0" w:color="auto"/>
                </w:tcBorders>
              </w:tcPr>
              <w:p w:rsidR="00692E36" w:rsidRDefault="00692E36">
                <w:pPr>
                  <w:tabs>
                    <w:tab w:val="center" w:pos="4680"/>
                    <w:tab w:val="right" w:leader="dot" w:pos="9072"/>
                    <w:tab w:val="right" w:pos="9360"/>
                  </w:tabs>
                  <w:rPr>
                    <w:szCs w:val="24"/>
                    <w:lang w:eastAsia="lt-LT"/>
                  </w:rPr>
                </w:pPr>
              </w:p>
            </w:tc>
            <w:tc>
              <w:tcPr>
                <w:tcW w:w="2590" w:type="dxa"/>
                <w:tcBorders>
                  <w:top w:val="single" w:sz="4" w:space="0" w:color="auto"/>
                  <w:left w:val="single" w:sz="4" w:space="0" w:color="auto"/>
                  <w:bottom w:val="single" w:sz="4" w:space="0" w:color="auto"/>
                  <w:right w:val="single" w:sz="4" w:space="0" w:color="auto"/>
                </w:tcBorders>
              </w:tcPr>
              <w:p w:rsidR="00692E36" w:rsidRDefault="00692E36">
                <w:pPr>
                  <w:tabs>
                    <w:tab w:val="center" w:pos="4680"/>
                    <w:tab w:val="right" w:leader="dot" w:pos="9072"/>
                    <w:tab w:val="right" w:pos="9360"/>
                  </w:tabs>
                  <w:rPr>
                    <w:szCs w:val="24"/>
                    <w:lang w:eastAsia="lt-LT"/>
                  </w:rPr>
                </w:pPr>
              </w:p>
            </w:tc>
            <w:tc>
              <w:tcPr>
                <w:tcW w:w="2551" w:type="dxa"/>
                <w:tcBorders>
                  <w:top w:val="single" w:sz="4" w:space="0" w:color="auto"/>
                  <w:left w:val="single" w:sz="4" w:space="0" w:color="auto"/>
                  <w:bottom w:val="single" w:sz="4" w:space="0" w:color="auto"/>
                </w:tcBorders>
              </w:tcPr>
              <w:p w:rsidR="00692E36" w:rsidRDefault="00692E36">
                <w:pPr>
                  <w:tabs>
                    <w:tab w:val="center" w:pos="4680"/>
                    <w:tab w:val="right" w:leader="dot" w:pos="9072"/>
                    <w:tab w:val="right" w:pos="9360"/>
                  </w:tabs>
                  <w:rPr>
                    <w:szCs w:val="24"/>
                    <w:lang w:eastAsia="lt-LT"/>
                  </w:rPr>
                </w:pPr>
              </w:p>
            </w:tc>
          </w:tr>
          <w:tr w:rsidR="00692E36">
            <w:tc>
              <w:tcPr>
                <w:tcW w:w="1690" w:type="dxa"/>
                <w:tcBorders>
                  <w:bottom w:val="single" w:sz="4" w:space="0" w:color="auto"/>
                  <w:right w:val="single" w:sz="4" w:space="0" w:color="auto"/>
                </w:tcBorders>
              </w:tcPr>
              <w:p w:rsidR="00692E36" w:rsidRDefault="00692E36">
                <w:pPr>
                  <w:tabs>
                    <w:tab w:val="center" w:pos="4680"/>
                    <w:tab w:val="right" w:leader="dot" w:pos="9072"/>
                    <w:tab w:val="right" w:pos="9360"/>
                  </w:tabs>
                  <w:rPr>
                    <w:szCs w:val="24"/>
                    <w:lang w:eastAsia="lt-LT"/>
                  </w:rPr>
                </w:pPr>
              </w:p>
            </w:tc>
            <w:tc>
              <w:tcPr>
                <w:tcW w:w="2828" w:type="dxa"/>
                <w:tcBorders>
                  <w:left w:val="single" w:sz="4" w:space="0" w:color="auto"/>
                  <w:bottom w:val="single" w:sz="4" w:space="0" w:color="auto"/>
                  <w:right w:val="single" w:sz="4" w:space="0" w:color="auto"/>
                </w:tcBorders>
              </w:tcPr>
              <w:p w:rsidR="00692E36" w:rsidRDefault="00692E36">
                <w:pPr>
                  <w:tabs>
                    <w:tab w:val="center" w:pos="4680"/>
                    <w:tab w:val="right" w:leader="dot" w:pos="9072"/>
                    <w:tab w:val="right" w:pos="9360"/>
                  </w:tabs>
                  <w:rPr>
                    <w:szCs w:val="24"/>
                    <w:lang w:eastAsia="lt-LT"/>
                  </w:rPr>
                </w:pPr>
              </w:p>
            </w:tc>
            <w:tc>
              <w:tcPr>
                <w:tcW w:w="2590" w:type="dxa"/>
                <w:tcBorders>
                  <w:left w:val="single" w:sz="4" w:space="0" w:color="auto"/>
                  <w:bottom w:val="single" w:sz="4" w:space="0" w:color="auto"/>
                  <w:right w:val="single" w:sz="4" w:space="0" w:color="auto"/>
                </w:tcBorders>
              </w:tcPr>
              <w:p w:rsidR="00692E36" w:rsidRDefault="00692E36">
                <w:pPr>
                  <w:tabs>
                    <w:tab w:val="center" w:pos="4680"/>
                    <w:tab w:val="right" w:leader="dot" w:pos="9072"/>
                    <w:tab w:val="right" w:pos="9360"/>
                  </w:tabs>
                  <w:rPr>
                    <w:szCs w:val="24"/>
                    <w:lang w:eastAsia="lt-LT"/>
                  </w:rPr>
                </w:pPr>
              </w:p>
            </w:tc>
            <w:tc>
              <w:tcPr>
                <w:tcW w:w="2551" w:type="dxa"/>
                <w:tcBorders>
                  <w:left w:val="single" w:sz="4" w:space="0" w:color="auto"/>
                  <w:bottom w:val="single" w:sz="4" w:space="0" w:color="auto"/>
                </w:tcBorders>
              </w:tcPr>
              <w:p w:rsidR="00692E36" w:rsidRDefault="00692E36">
                <w:pPr>
                  <w:tabs>
                    <w:tab w:val="center" w:pos="4680"/>
                    <w:tab w:val="right" w:leader="dot" w:pos="9072"/>
                    <w:tab w:val="right" w:pos="9360"/>
                  </w:tabs>
                  <w:rPr>
                    <w:szCs w:val="24"/>
                    <w:lang w:eastAsia="lt-LT"/>
                  </w:rPr>
                </w:pPr>
              </w:p>
            </w:tc>
          </w:tr>
        </w:tbl>
        <w:p w:rsidR="00692E36" w:rsidRDefault="00692E36">
          <w:pPr>
            <w:tabs>
              <w:tab w:val="center" w:pos="4680"/>
              <w:tab w:val="right" w:leader="dot" w:pos="9072"/>
              <w:tab w:val="right" w:pos="9360"/>
            </w:tabs>
            <w:rPr>
              <w:szCs w:val="24"/>
              <w:lang w:eastAsia="lt-LT"/>
            </w:rPr>
          </w:pPr>
        </w:p>
        <w:p w:rsidR="00692E36" w:rsidRDefault="00762D34">
          <w:pPr>
            <w:tabs>
              <w:tab w:val="center" w:pos="4680"/>
              <w:tab w:val="right" w:leader="dot" w:pos="9072"/>
              <w:tab w:val="right" w:pos="9360"/>
            </w:tabs>
            <w:rPr>
              <w:b/>
              <w:szCs w:val="24"/>
              <w:lang w:eastAsia="lt-LT"/>
            </w:rPr>
          </w:pPr>
          <w:r>
            <w:rPr>
              <w:szCs w:val="24"/>
              <w:lang w:eastAsia="lt-LT"/>
            </w:rPr>
            <w:lastRenderedPageBreak/>
            <w:t>Bendra suma .................................................................................................................</w:t>
          </w:r>
          <w:r>
            <w:rPr>
              <w:szCs w:val="24"/>
              <w:lang w:eastAsia="lt-LT"/>
            </w:rPr>
            <w:tab/>
          </w:r>
        </w:p>
        <w:p w:rsidR="00692E36" w:rsidRDefault="00762D34">
          <w:pPr>
            <w:tabs>
              <w:tab w:val="center" w:pos="4680"/>
              <w:tab w:val="right" w:leader="dot" w:pos="9072"/>
              <w:tab w:val="left" w:pos="9356"/>
            </w:tabs>
            <w:ind w:firstLine="190"/>
            <w:jc w:val="center"/>
            <w:rPr>
              <w:sz w:val="16"/>
              <w:szCs w:val="22"/>
              <w:lang w:eastAsia="lt-LT"/>
            </w:rPr>
          </w:pPr>
          <w:r>
            <w:rPr>
              <w:sz w:val="16"/>
              <w:szCs w:val="22"/>
              <w:lang w:eastAsia="lt-LT"/>
            </w:rPr>
            <w:t xml:space="preserve">(atidedamos / neatidedamos / išdėstomos / neišdėstomos mokestinės nepriemokos / baudos už administracinį </w:t>
          </w:r>
        </w:p>
        <w:p w:rsidR="00692E36" w:rsidRDefault="00762D34">
          <w:pPr>
            <w:tabs>
              <w:tab w:val="center" w:pos="4680"/>
              <w:tab w:val="right" w:leader="dot" w:pos="9072"/>
              <w:tab w:val="left" w:pos="9356"/>
            </w:tabs>
            <w:jc w:val="center"/>
            <w:rPr>
              <w:sz w:val="16"/>
              <w:szCs w:val="22"/>
              <w:lang w:eastAsia="lt-LT"/>
            </w:rPr>
          </w:pPr>
          <w:r>
            <w:rPr>
              <w:sz w:val="16"/>
              <w:szCs w:val="22"/>
              <w:lang w:eastAsia="lt-LT"/>
            </w:rPr>
            <w:t>nusižengimą suma skaitmenimis ir žodžiais)</w:t>
          </w:r>
        </w:p>
        <w:p w:rsidR="00692E36" w:rsidRDefault="00762D34">
          <w:pPr>
            <w:tabs>
              <w:tab w:val="center" w:pos="4680"/>
              <w:tab w:val="right" w:leader="dot" w:pos="9072"/>
              <w:tab w:val="right" w:pos="9360"/>
            </w:tabs>
            <w:rPr>
              <w:bCs/>
              <w:szCs w:val="24"/>
              <w:lang w:eastAsia="lt-LT"/>
            </w:rPr>
          </w:pPr>
          <w:r>
            <w:rPr>
              <w:szCs w:val="24"/>
              <w:lang w:eastAsia="lt-LT"/>
            </w:rPr>
            <w:t>Papildomos sąlygos</w:t>
          </w:r>
          <w:r>
            <w:rPr>
              <w:b/>
              <w:sz w:val="22"/>
              <w:szCs w:val="22"/>
              <w:lang w:eastAsia="lt-LT"/>
            </w:rPr>
            <w:t xml:space="preserve"> </w:t>
          </w:r>
          <w:r>
            <w:rPr>
              <w:szCs w:val="24"/>
              <w:lang w:eastAsia="lt-LT"/>
            </w:rPr>
            <w:t>......................................................................................................................</w:t>
          </w:r>
        </w:p>
        <w:p w:rsidR="00692E36" w:rsidRDefault="00762D34">
          <w:pPr>
            <w:tabs>
              <w:tab w:val="center" w:pos="4680"/>
              <w:tab w:val="right" w:leader="dot" w:pos="9072"/>
              <w:tab w:val="right" w:pos="9360"/>
            </w:tabs>
            <w:ind w:firstLine="1900"/>
            <w:jc w:val="center"/>
            <w:rPr>
              <w:bCs/>
              <w:sz w:val="16"/>
              <w:szCs w:val="22"/>
              <w:lang w:eastAsia="lt-LT"/>
            </w:rPr>
          </w:pPr>
          <w:r>
            <w:rPr>
              <w:bCs/>
              <w:sz w:val="16"/>
              <w:szCs w:val="22"/>
              <w:lang w:eastAsia="lt-LT"/>
            </w:rPr>
            <w:t>(vykdomosios bylos vykdymo išlaidų padengimas, turto įkeitimas, hipoteka, garantija, laidavimas ir pan.)</w:t>
          </w:r>
        </w:p>
        <w:p w:rsidR="00692E36" w:rsidRDefault="00692E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p>
        <w:p w:rsidR="00692E36" w:rsidRDefault="00762D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t xml:space="preserve">Sprendimas turi būti įgyvendintas (sudaryta Mokestinės paskolos sutartis) ne vėliau kaip per 10 darbo dienų nuo Sprendimo priėmimo dienos, sudarius Mokestinės paskolos sutartį. Jeigu per šį terminą Mokestinės paskolos sutartis nesudaroma, Sprendimas netenka galios nuo jo priėmimo dienos. / Sprendimas turi būti įgyvendintas (sudaryta Mokestinės paskolos sutartis) ne vėliau kaip per 20 darbo dienų nuo Sprendimo priėmimo dienos, sudarius Mokestinės paskolos sutartį. Mokesčių mokėtojo motyvuotu prašymu šis terminas gali būti pratęstas iki 40 darbo dienų. Tuo atveju, kai per nustatytus terminus Mokestinės paskolos sutartis nesudaroma, Sprendimas netenka galios nuo jo priėmimo dienos. </w:t>
          </w:r>
        </w:p>
        <w:p w:rsidR="00692E36" w:rsidRDefault="00762D34">
          <w:pPr>
            <w:ind w:firstLine="709"/>
            <w:jc w:val="both"/>
          </w:pPr>
          <w:r>
            <w:t xml:space="preserve">Mokestinės paskolos sutartį galima pasirašyti, prisijungus prie </w:t>
          </w:r>
          <w:r>
            <w:rPr>
              <w:color w:val="000000"/>
            </w:rPr>
            <w:t>Valstybinės mokesčių inspekcijos</w:t>
          </w:r>
          <w:r>
            <w:t xml:space="preserve"> portalo e. VMI autorizuotų elektroninių paslaugų srities Mano VMI arba atvykus į Valstybinę mokesčių inspekciją, arba ji išsiunčiama mokesčių mokėtojui paštu.</w:t>
          </w:r>
        </w:p>
        <w:p w:rsidR="00692E36" w:rsidRDefault="00762D34">
          <w:pPr>
            <w:tabs>
              <w:tab w:val="right" w:leader="dot" w:pos="9072"/>
            </w:tabs>
            <w:ind w:firstLine="709"/>
            <w:jc w:val="both"/>
          </w:pPr>
          <w:r>
            <w:t>Sprendimas gali būti skundžiamas Lietuvos Respublikos ikiteisminio administracinių ginčų nagrinėjimo tvarkos įstatymo arba Lietuvos Respublikos administracinių bylų teisenos įstatymo nustatyta tvarka pasirinktinai: Lietuvos administracinių ginčų komisijai (A. Goštauto g. 12-100 01108 Vilnius) arba Regionų administraciniam teismui, skundą paduodant bet kuriuose teismo rūmuose: Vilniaus rūmuose (Žygimantų g. 2, 01102 Vilnius), Kauno rūmuose (A. Mickevičiaus g. 8A, 44312 Kaunas), Klaipėdos rūmuose (Galinio Pylimo g. 9, 91230 Klaipėda), Šiaulių rūmuose (Dvaro g. 80, 76298 Šiauliai), Panevėžio rūmuose (Respublikos g. 62, 35158 Panevėžys), ne vėliau kaip per 1 (vieną) mėnesį nuo šio Sprendimo įteikimo dienos.</w:t>
          </w:r>
          <w:r>
            <w:rPr>
              <w:rFonts w:ascii="Arial" w:hAnsi="Arial" w:cs="Arial"/>
              <w:color w:val="FFFFFF"/>
              <w:shd w:val="clear" w:color="auto" w:fill="091A5A"/>
            </w:rPr>
            <w:t xml:space="preserve"> </w:t>
          </w:r>
        </w:p>
        <w:p w:rsidR="00692E36" w:rsidRDefault="00692E36">
          <w:pPr>
            <w:tabs>
              <w:tab w:val="left" w:leader="dot" w:pos="3289"/>
              <w:tab w:val="left" w:pos="3816"/>
              <w:tab w:val="center" w:pos="4680"/>
              <w:tab w:val="left" w:leader="underscore" w:pos="5808"/>
              <w:tab w:val="left" w:pos="6360"/>
              <w:tab w:val="left" w:leader="dot" w:pos="9071"/>
              <w:tab w:val="right" w:pos="9360"/>
            </w:tabs>
            <w:rPr>
              <w:color w:val="000000"/>
              <w:sz w:val="22"/>
              <w:szCs w:val="24"/>
              <w:lang w:eastAsia="lt-LT"/>
            </w:rPr>
          </w:pPr>
        </w:p>
        <w:p w:rsidR="00692E36" w:rsidRDefault="00692E36">
          <w:pPr>
            <w:tabs>
              <w:tab w:val="left" w:leader="dot" w:pos="3289"/>
              <w:tab w:val="left" w:pos="3816"/>
              <w:tab w:val="center" w:pos="4680"/>
              <w:tab w:val="left" w:leader="underscore" w:pos="5808"/>
              <w:tab w:val="left" w:pos="6360"/>
              <w:tab w:val="left" w:leader="dot" w:pos="9071"/>
              <w:tab w:val="right" w:pos="9360"/>
            </w:tabs>
            <w:rPr>
              <w:color w:val="000000"/>
              <w:sz w:val="22"/>
              <w:szCs w:val="24"/>
              <w:lang w:eastAsia="lt-LT"/>
            </w:rPr>
          </w:pPr>
        </w:p>
        <w:p w:rsidR="00692E36" w:rsidRDefault="00762D34">
          <w:pPr>
            <w:tabs>
              <w:tab w:val="left" w:leader="dot" w:pos="3289"/>
              <w:tab w:val="left" w:pos="3816"/>
              <w:tab w:val="center" w:pos="4680"/>
              <w:tab w:val="left" w:leader="underscore" w:pos="5808"/>
              <w:tab w:val="left" w:pos="6360"/>
              <w:tab w:val="left" w:leader="dot" w:pos="9071"/>
              <w:tab w:val="right" w:pos="9360"/>
            </w:tabs>
            <w:rPr>
              <w:color w:val="000000"/>
              <w:sz w:val="16"/>
              <w:szCs w:val="22"/>
              <w:lang w:eastAsia="lt-LT"/>
            </w:rPr>
          </w:pPr>
          <w:r>
            <w:rPr>
              <w:color w:val="000000"/>
              <w:sz w:val="16"/>
              <w:szCs w:val="22"/>
              <w:lang w:eastAsia="lt-LT"/>
            </w:rPr>
            <w:tab/>
          </w:r>
          <w:r>
            <w:rPr>
              <w:color w:val="000000"/>
              <w:sz w:val="16"/>
              <w:szCs w:val="22"/>
              <w:lang w:eastAsia="lt-LT"/>
            </w:rPr>
            <w:tab/>
            <w:t xml:space="preserve">           …………………………..                          …………………………………………</w:t>
          </w:r>
        </w:p>
        <w:p w:rsidR="00692E36" w:rsidRDefault="00762D34">
          <w:pPr>
            <w:tabs>
              <w:tab w:val="left" w:pos="4512"/>
              <w:tab w:val="center" w:pos="4680"/>
              <w:tab w:val="left" w:pos="6360"/>
              <w:tab w:val="left" w:leader="dot" w:pos="9071"/>
              <w:tab w:val="right" w:pos="9360"/>
            </w:tabs>
            <w:ind w:firstLine="760"/>
            <w:rPr>
              <w:color w:val="000000"/>
              <w:sz w:val="16"/>
              <w:szCs w:val="22"/>
              <w:lang w:eastAsia="lt-LT"/>
            </w:rPr>
          </w:pPr>
          <w:r>
            <w:rPr>
              <w:color w:val="000000"/>
              <w:sz w:val="16"/>
              <w:szCs w:val="22"/>
              <w:lang w:eastAsia="lt-LT"/>
            </w:rPr>
            <w:t>(pareigų pavadinimas)</w:t>
          </w:r>
          <w:r>
            <w:rPr>
              <w:color w:val="000000"/>
              <w:sz w:val="16"/>
              <w:szCs w:val="22"/>
              <w:lang w:eastAsia="lt-LT"/>
            </w:rPr>
            <w:tab/>
            <w:t xml:space="preserve">     (parašas)</w:t>
          </w:r>
          <w:r>
            <w:rPr>
              <w:color w:val="000000"/>
              <w:sz w:val="16"/>
              <w:szCs w:val="22"/>
              <w:lang w:eastAsia="lt-LT"/>
            </w:rPr>
            <w:tab/>
            <w:t xml:space="preserve">                              (vardas ir pavardė)</w:t>
          </w:r>
        </w:p>
        <w:p w:rsidR="00692E36" w:rsidRDefault="00692E36">
          <w:pPr>
            <w:tabs>
              <w:tab w:val="left" w:pos="4512"/>
              <w:tab w:val="center" w:pos="4680"/>
              <w:tab w:val="left" w:pos="6360"/>
              <w:tab w:val="left" w:leader="dot" w:pos="9071"/>
              <w:tab w:val="right" w:pos="9360"/>
            </w:tabs>
            <w:rPr>
              <w:color w:val="000000"/>
              <w:sz w:val="16"/>
              <w:szCs w:val="22"/>
              <w:lang w:eastAsia="lt-LT"/>
            </w:rPr>
          </w:pPr>
        </w:p>
        <w:p w:rsidR="00692E36" w:rsidRDefault="00762D34">
          <w:pPr>
            <w:ind w:firstLine="709"/>
            <w:jc w:val="both"/>
          </w:pPr>
          <w:r>
            <w:t>Šis Sprendimas sudarytas ir patvirtintas Valstybinės mokesčių inspekcijos Mokesčių apskaitos informacinėje sistemoje.</w:t>
          </w:r>
        </w:p>
        <w:p w:rsidR="00692E36" w:rsidRDefault="00692E36">
          <w:pPr>
            <w:tabs>
              <w:tab w:val="left" w:pos="4512"/>
              <w:tab w:val="center" w:pos="4680"/>
              <w:tab w:val="left" w:pos="6360"/>
              <w:tab w:val="left" w:leader="dot" w:pos="9071"/>
              <w:tab w:val="right" w:pos="9360"/>
            </w:tabs>
            <w:rPr>
              <w:color w:val="000000"/>
              <w:sz w:val="16"/>
              <w:szCs w:val="22"/>
              <w:lang w:eastAsia="lt-LT"/>
            </w:rPr>
          </w:pPr>
        </w:p>
        <w:p w:rsidR="00692E36" w:rsidRDefault="00762D34">
          <w:pPr>
            <w:jc w:val="both"/>
            <w:rPr>
              <w:sz w:val="16"/>
              <w:szCs w:val="16"/>
            </w:rPr>
          </w:pPr>
          <w:r>
            <w:rPr>
              <w:sz w:val="16"/>
              <w:szCs w:val="16"/>
            </w:rPr>
            <w:t>(rengėjo nuoroda)</w:t>
          </w:r>
        </w:p>
        <w:p w:rsidR="00692E36" w:rsidRDefault="00692E36">
          <w:pPr>
            <w:jc w:val="both"/>
            <w:rPr>
              <w:sz w:val="16"/>
              <w:szCs w:val="16"/>
            </w:rPr>
          </w:pPr>
        </w:p>
        <w:sdt>
          <w:sdtPr>
            <w:alias w:val="pabaiga"/>
            <w:tag w:val="part_b26507666ea24879bdae7724c3584c17"/>
            <w:id w:val="532464169"/>
            <w:lock w:val="sdtLocked"/>
            <w:placeholder>
              <w:docPart w:val="DefaultPlaceholder_-1854013440"/>
            </w:placeholder>
          </w:sdtPr>
          <w:sdtContent>
            <w:p w:rsidR="00692E36" w:rsidRDefault="00762D34" w:rsidP="00A41182">
              <w:pPr>
                <w:widowControl w:val="0"/>
                <w:tabs>
                  <w:tab w:val="right" w:leader="underscore" w:pos="9072"/>
                </w:tabs>
                <w:jc w:val="center"/>
                <w:rPr>
                  <w:sz w:val="22"/>
                  <w:szCs w:val="22"/>
                  <w:lang w:eastAsia="lt-LT"/>
                </w:rPr>
              </w:pPr>
              <w:r>
                <w:t>___________________</w:t>
              </w:r>
            </w:p>
          </w:sdtContent>
        </w:sdt>
      </w:sdtContent>
    </w:sdt>
    <w:sdt>
      <w:sdtPr>
        <w:alias w:val="patvirtinta"/>
        <w:tag w:val="part_66f410fa1310499fb9744dd48c2f1bd8"/>
        <w:id w:val="967714588"/>
        <w:lock w:val="sdtLocked"/>
        <w:placeholder>
          <w:docPart w:val="DefaultPlaceholder_-1854013440"/>
        </w:placeholder>
      </w:sdtPr>
      <w:sdtContent>
        <w:p w:rsidR="00762D34" w:rsidRDefault="00762D34">
          <w:pPr>
            <w:widowControl w:val="0"/>
            <w:tabs>
              <w:tab w:val="left" w:leader="dot" w:pos="993"/>
              <w:tab w:val="left" w:leader="dot" w:pos="1992"/>
              <w:tab w:val="left" w:leader="dot" w:pos="3384"/>
            </w:tabs>
            <w:spacing w:line="144" w:lineRule="atLeast"/>
            <w:ind w:left="3544" w:right="-807" w:firstLine="1418"/>
            <w:sectPr w:rsidR="00762D34" w:rsidSect="00762D34">
              <w:pgSz w:w="11907" w:h="16840" w:code="9"/>
              <w:pgMar w:top="1134" w:right="567" w:bottom="1134" w:left="1701" w:header="567" w:footer="567" w:gutter="0"/>
              <w:pgNumType w:start="1"/>
              <w:cols w:space="1296"/>
              <w:titlePg/>
              <w:docGrid w:linePitch="326"/>
            </w:sectPr>
          </w:pPr>
        </w:p>
        <w:p w:rsidR="00692E36" w:rsidRDefault="00762D34" w:rsidP="00A41182">
          <w:pPr>
            <w:widowControl w:val="0"/>
            <w:tabs>
              <w:tab w:val="left" w:leader="dot" w:pos="993"/>
              <w:tab w:val="left" w:leader="dot" w:pos="1992"/>
              <w:tab w:val="left" w:leader="dot" w:pos="3384"/>
            </w:tabs>
            <w:spacing w:line="144" w:lineRule="atLeast"/>
            <w:ind w:left="3969" w:right="-807"/>
          </w:pPr>
          <w:r>
            <w:rPr>
              <w:color w:val="000000"/>
            </w:rPr>
            <w:lastRenderedPageBreak/>
            <w:t>PATVIRTINTA</w:t>
          </w:r>
        </w:p>
        <w:p w:rsidR="00692E36" w:rsidRDefault="00762D34" w:rsidP="00A41182">
          <w:pPr>
            <w:widowControl w:val="0"/>
            <w:tabs>
              <w:tab w:val="left" w:leader="dot" w:pos="993"/>
              <w:tab w:val="left" w:leader="dot" w:pos="1992"/>
              <w:tab w:val="left" w:leader="dot" w:pos="3384"/>
            </w:tabs>
            <w:spacing w:line="144" w:lineRule="atLeast"/>
            <w:ind w:left="3969" w:right="-807"/>
            <w:rPr>
              <w:color w:val="000000"/>
            </w:rPr>
          </w:pPr>
          <w:r>
            <w:rPr>
              <w:color w:val="000000"/>
            </w:rPr>
            <w:t xml:space="preserve">Valstybinės mokesčių inspekcijos prie </w:t>
          </w:r>
        </w:p>
        <w:p w:rsidR="00692E36" w:rsidRDefault="00762D34" w:rsidP="00A41182">
          <w:pPr>
            <w:widowControl w:val="0"/>
            <w:tabs>
              <w:tab w:val="left" w:leader="dot" w:pos="993"/>
              <w:tab w:val="left" w:leader="dot" w:pos="1992"/>
              <w:tab w:val="left" w:leader="dot" w:pos="3384"/>
            </w:tabs>
            <w:spacing w:line="144" w:lineRule="atLeast"/>
            <w:ind w:left="3969"/>
            <w:rPr>
              <w:color w:val="000000"/>
            </w:rPr>
          </w:pPr>
          <w:r>
            <w:rPr>
              <w:color w:val="000000"/>
            </w:rPr>
            <w:t xml:space="preserve">Lietuvos Respublikos finansų ministerijos viršininko </w:t>
          </w:r>
        </w:p>
        <w:p w:rsidR="00692E36" w:rsidRDefault="00762D34" w:rsidP="00A41182">
          <w:pPr>
            <w:widowControl w:val="0"/>
            <w:tabs>
              <w:tab w:val="left" w:leader="dot" w:pos="993"/>
              <w:tab w:val="left" w:leader="dot" w:pos="1992"/>
              <w:tab w:val="left" w:leader="dot" w:pos="3384"/>
            </w:tabs>
            <w:spacing w:line="144" w:lineRule="atLeast"/>
            <w:ind w:left="3969" w:right="-807"/>
            <w:rPr>
              <w:color w:val="000000"/>
            </w:rPr>
          </w:pPr>
          <w:r>
            <w:rPr>
              <w:color w:val="000000"/>
            </w:rPr>
            <w:t>2024 m. spalio 23 d. įsakymu Nr. VA-83</w:t>
          </w:r>
        </w:p>
        <w:p w:rsidR="00692E36" w:rsidRDefault="00762D34" w:rsidP="00A41182">
          <w:pPr>
            <w:widowControl w:val="0"/>
            <w:tabs>
              <w:tab w:val="left" w:leader="dot" w:pos="993"/>
              <w:tab w:val="left" w:leader="dot" w:pos="1992"/>
              <w:tab w:val="left" w:leader="dot" w:pos="3384"/>
            </w:tabs>
            <w:spacing w:line="144" w:lineRule="atLeast"/>
            <w:ind w:left="3969" w:right="-807"/>
            <w:rPr>
              <w:color w:val="000000"/>
            </w:rPr>
          </w:pPr>
          <w:r>
            <w:rPr>
              <w:color w:val="000000"/>
            </w:rPr>
            <w:t xml:space="preserve">(Valstybinės mokesčių inspekcijos prie </w:t>
          </w:r>
        </w:p>
        <w:p w:rsidR="00A41182" w:rsidRDefault="00762D34" w:rsidP="00A41182">
          <w:pPr>
            <w:widowControl w:val="0"/>
            <w:tabs>
              <w:tab w:val="left" w:leader="dot" w:pos="993"/>
              <w:tab w:val="left" w:leader="dot" w:pos="1992"/>
              <w:tab w:val="left" w:leader="dot" w:pos="3384"/>
            </w:tabs>
            <w:spacing w:line="144" w:lineRule="atLeast"/>
            <w:ind w:left="3969" w:right="-807"/>
            <w:rPr>
              <w:color w:val="000000"/>
            </w:rPr>
          </w:pPr>
          <w:r>
            <w:rPr>
              <w:color w:val="000000"/>
            </w:rPr>
            <w:t>Lietuvos Respublikos finansų ministerijos</w:t>
          </w:r>
          <w:r w:rsidR="00A41182">
            <w:rPr>
              <w:color w:val="000000"/>
            </w:rPr>
            <w:t xml:space="preserve"> viršininko</w:t>
          </w:r>
        </w:p>
        <w:p w:rsidR="00762D34" w:rsidRDefault="00762D34" w:rsidP="00A41182">
          <w:pPr>
            <w:widowControl w:val="0"/>
            <w:tabs>
              <w:tab w:val="left" w:leader="dot" w:pos="993"/>
              <w:tab w:val="left" w:leader="dot" w:pos="1992"/>
              <w:tab w:val="left" w:leader="dot" w:pos="3384"/>
            </w:tabs>
            <w:spacing w:line="144" w:lineRule="atLeast"/>
            <w:ind w:left="3969" w:right="-807"/>
            <w:rPr>
              <w:color w:val="000000"/>
            </w:rPr>
          </w:pPr>
          <w:r>
            <w:rPr>
              <w:color w:val="000000"/>
            </w:rPr>
            <w:t xml:space="preserve">2026 m. kovo 31 d. Nr. VA-26 </w:t>
          </w:r>
        </w:p>
        <w:p w:rsidR="00692E36" w:rsidRDefault="00762D34" w:rsidP="00A41182">
          <w:pPr>
            <w:widowControl w:val="0"/>
            <w:tabs>
              <w:tab w:val="left" w:leader="dot" w:pos="993"/>
              <w:tab w:val="left" w:leader="dot" w:pos="1992"/>
              <w:tab w:val="left" w:leader="dot" w:pos="3384"/>
            </w:tabs>
            <w:spacing w:line="144" w:lineRule="atLeast"/>
            <w:ind w:left="3969" w:right="-807"/>
            <w:rPr>
              <w:color w:val="000000"/>
            </w:rPr>
          </w:pPr>
          <w:r>
            <w:rPr>
              <w:color w:val="000000"/>
            </w:rPr>
            <w:t>redakcija)</w:t>
          </w:r>
        </w:p>
        <w:p w:rsidR="00692E36" w:rsidRDefault="00692E36">
          <w:pPr>
            <w:tabs>
              <w:tab w:val="right" w:leader="dot" w:pos="9072"/>
            </w:tabs>
            <w:jc w:val="center"/>
            <w:rPr>
              <w:color w:val="000000"/>
            </w:rPr>
          </w:pPr>
        </w:p>
        <w:p w:rsidR="00692E36" w:rsidRDefault="00A41182">
          <w:pPr>
            <w:tabs>
              <w:tab w:val="right" w:leader="dot" w:pos="9072"/>
            </w:tabs>
            <w:jc w:val="center"/>
            <w:rPr>
              <w:b/>
              <w:color w:val="000000"/>
            </w:rPr>
          </w:pPr>
          <w:sdt>
            <w:sdtPr>
              <w:alias w:val="Pavadinimas"/>
              <w:tag w:val="title_66f410fa1310499fb9744dd48c2f1bd8"/>
              <w:id w:val="-42992318"/>
              <w:lock w:val="sdtLocked"/>
            </w:sdtPr>
            <w:sdtEndPr/>
            <w:sdtContent>
              <w:r w:rsidR="00762D34">
                <w:rPr>
                  <w:b/>
                  <w:color w:val="000000"/>
                </w:rPr>
                <w:t>(Sprendimo nutraukti mokestinės paskolos sutartį FR0286 forma)</w:t>
              </w:r>
            </w:sdtContent>
          </w:sdt>
        </w:p>
        <w:p w:rsidR="00692E36" w:rsidRDefault="00692E36">
          <w:pPr>
            <w:tabs>
              <w:tab w:val="right" w:leader="dot" w:pos="9072"/>
            </w:tabs>
            <w:jc w:val="center"/>
            <w:rPr>
              <w:b/>
              <w:color w:val="000000"/>
            </w:rPr>
          </w:pPr>
        </w:p>
        <w:p w:rsidR="00692E36" w:rsidRDefault="00762D34">
          <w:pPr>
            <w:tabs>
              <w:tab w:val="right" w:leader="dot" w:pos="9072"/>
            </w:tabs>
            <w:jc w:val="center"/>
            <w:rPr>
              <w:b/>
              <w:color w:val="000000"/>
            </w:rPr>
          </w:pPr>
          <w:r>
            <w:rPr>
              <w:noProof/>
              <w:color w:val="000000"/>
              <w:szCs w:val="24"/>
              <w:lang w:eastAsia="lt-LT"/>
            </w:rPr>
            <w:drawing>
              <wp:inline distT="0" distB="0" distL="0" distR="0" wp14:anchorId="05837B54" wp14:editId="201F049C">
                <wp:extent cx="541020" cy="556260"/>
                <wp:effectExtent l="0" t="0" r="0" b="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rsidR="00692E36" w:rsidRDefault="00692E36">
          <w:pPr>
            <w:tabs>
              <w:tab w:val="right" w:leader="dot" w:pos="9072"/>
            </w:tabs>
            <w:jc w:val="center"/>
            <w:rPr>
              <w:b/>
              <w:color w:val="000000"/>
            </w:rPr>
          </w:pPr>
        </w:p>
        <w:p w:rsidR="00692E36" w:rsidRDefault="00762D34">
          <w:pPr>
            <w:tabs>
              <w:tab w:val="right" w:leader="dot" w:pos="9072"/>
            </w:tabs>
            <w:jc w:val="center"/>
            <w:rPr>
              <w:b/>
              <w:color w:val="000000"/>
            </w:rPr>
          </w:pPr>
          <w:r>
            <w:rPr>
              <w:b/>
              <w:color w:val="000000"/>
            </w:rPr>
            <w:t>VALSTYBINĖ MOKESČIŲ INSPEKCIJA</w:t>
          </w:r>
        </w:p>
        <w:p w:rsidR="00692E36" w:rsidRDefault="00762D34">
          <w:pPr>
            <w:tabs>
              <w:tab w:val="right" w:leader="dot" w:pos="9072"/>
            </w:tabs>
            <w:jc w:val="center"/>
            <w:rPr>
              <w:bCs/>
              <w:sz w:val="20"/>
            </w:rPr>
          </w:pPr>
          <w:r>
            <w:rPr>
              <w:b/>
              <w:color w:val="000000"/>
            </w:rPr>
            <w:t>PRIE LIETUVOS RESPUBLIKOS FINANSŲ MINISTERIJOS</w:t>
          </w:r>
        </w:p>
        <w:p w:rsidR="00692E36" w:rsidRDefault="00692E36">
          <w:pPr>
            <w:widowControl w:val="0"/>
            <w:spacing w:line="257" w:lineRule="atLeast"/>
            <w:jc w:val="center"/>
            <w:rPr>
              <w:b/>
              <w:bCs/>
              <w:color w:val="000000"/>
              <w:szCs w:val="28"/>
            </w:rPr>
          </w:pPr>
        </w:p>
        <w:p w:rsidR="00692E36" w:rsidRDefault="00762D34">
          <w:pPr>
            <w:widowControl w:val="0"/>
            <w:spacing w:line="257" w:lineRule="atLeast"/>
            <w:ind w:right="-694"/>
            <w:jc w:val="center"/>
            <w:rPr>
              <w:b/>
              <w:bCs/>
              <w:color w:val="000000"/>
              <w:szCs w:val="28"/>
            </w:rPr>
          </w:pPr>
          <w:r>
            <w:rPr>
              <w:b/>
              <w:bCs/>
              <w:color w:val="000000"/>
              <w:szCs w:val="28"/>
            </w:rPr>
            <w:t>SPRENDIMAS</w:t>
          </w:r>
        </w:p>
        <w:p w:rsidR="00692E36" w:rsidRDefault="00762D34">
          <w:pPr>
            <w:widowControl w:val="0"/>
            <w:spacing w:line="257" w:lineRule="atLeast"/>
            <w:ind w:right="-694" w:firstLine="62"/>
            <w:jc w:val="center"/>
            <w:rPr>
              <w:b/>
              <w:bCs/>
              <w:color w:val="000000"/>
              <w:szCs w:val="28"/>
            </w:rPr>
          </w:pPr>
          <w:r>
            <w:rPr>
              <w:b/>
              <w:bCs/>
              <w:color w:val="000000"/>
              <w:szCs w:val="28"/>
            </w:rPr>
            <w:t>NUTRAUKTI MOKESTINĖS PASKOLOS SUTARTĮ FR0286</w:t>
          </w:r>
        </w:p>
        <w:p w:rsidR="00692E36" w:rsidRDefault="00692E36">
          <w:pPr>
            <w:tabs>
              <w:tab w:val="left" w:pos="851"/>
            </w:tabs>
            <w:ind w:right="-694"/>
            <w:jc w:val="center"/>
            <w:rPr>
              <w:color w:val="000000"/>
              <w:sz w:val="16"/>
            </w:rPr>
          </w:pPr>
        </w:p>
        <w:tbl>
          <w:tblPr>
            <w:tblW w:w="0" w:type="auto"/>
            <w:jc w:val="center"/>
            <w:tblLayout w:type="fixed"/>
            <w:tblCellMar>
              <w:left w:w="0" w:type="dxa"/>
              <w:right w:w="0" w:type="dxa"/>
            </w:tblCellMar>
            <w:tblLook w:val="0000" w:firstRow="0" w:lastRow="0" w:firstColumn="0" w:lastColumn="0" w:noHBand="0" w:noVBand="0"/>
          </w:tblPr>
          <w:tblGrid>
            <w:gridCol w:w="1985"/>
            <w:gridCol w:w="647"/>
            <w:gridCol w:w="1938"/>
          </w:tblGrid>
          <w:tr w:rsidR="00692E36">
            <w:trPr>
              <w:jc w:val="center"/>
            </w:trPr>
            <w:tc>
              <w:tcPr>
                <w:tcW w:w="1985" w:type="dxa"/>
              </w:tcPr>
              <w:p w:rsidR="00692E36" w:rsidRDefault="00762D34">
                <w:pPr>
                  <w:tabs>
                    <w:tab w:val="left" w:leader="dot" w:pos="1698"/>
                  </w:tabs>
                  <w:ind w:right="-694"/>
                  <w:rPr>
                    <w:color w:val="000000"/>
                  </w:rPr>
                </w:pPr>
                <w:r>
                  <w:rPr>
                    <w:color w:val="000000"/>
                    <w:sz w:val="16"/>
                  </w:rPr>
                  <w:tab/>
                </w:r>
              </w:p>
            </w:tc>
            <w:tc>
              <w:tcPr>
                <w:tcW w:w="647" w:type="dxa"/>
              </w:tcPr>
              <w:p w:rsidR="00692E36" w:rsidRDefault="00762D34">
                <w:pPr>
                  <w:ind w:right="-694" w:firstLine="186"/>
                  <w:rPr>
                    <w:color w:val="000000"/>
                  </w:rPr>
                </w:pPr>
                <w:r>
                  <w:rPr>
                    <w:color w:val="000000"/>
                  </w:rPr>
                  <w:t>Nr.</w:t>
                </w:r>
              </w:p>
            </w:tc>
            <w:tc>
              <w:tcPr>
                <w:tcW w:w="1938" w:type="dxa"/>
              </w:tcPr>
              <w:p w:rsidR="00692E36" w:rsidRDefault="00762D34">
                <w:pPr>
                  <w:tabs>
                    <w:tab w:val="left" w:leader="dot" w:pos="1695"/>
                  </w:tabs>
                  <w:ind w:right="-694"/>
                  <w:rPr>
                    <w:color w:val="000000"/>
                  </w:rPr>
                </w:pPr>
                <w:r>
                  <w:rPr>
                    <w:color w:val="000000"/>
                    <w:sz w:val="16"/>
                  </w:rPr>
                  <w:tab/>
                </w:r>
              </w:p>
            </w:tc>
          </w:tr>
          <w:tr w:rsidR="00692E36">
            <w:trPr>
              <w:jc w:val="center"/>
            </w:trPr>
            <w:tc>
              <w:tcPr>
                <w:tcW w:w="1985" w:type="dxa"/>
              </w:tcPr>
              <w:p w:rsidR="00692E36" w:rsidRDefault="00762D34">
                <w:pPr>
                  <w:tabs>
                    <w:tab w:val="left" w:pos="318"/>
                  </w:tabs>
                  <w:ind w:right="-694" w:firstLine="584"/>
                  <w:rPr>
                    <w:color w:val="000000"/>
                  </w:rPr>
                </w:pPr>
                <w:r>
                  <w:rPr>
                    <w:color w:val="000000"/>
                    <w:sz w:val="16"/>
                  </w:rPr>
                  <w:t>(data)</w:t>
                </w:r>
              </w:p>
            </w:tc>
            <w:tc>
              <w:tcPr>
                <w:tcW w:w="647" w:type="dxa"/>
              </w:tcPr>
              <w:p w:rsidR="00692E36" w:rsidRDefault="00692E36">
                <w:pPr>
                  <w:ind w:right="-694"/>
                  <w:jc w:val="center"/>
                  <w:rPr>
                    <w:color w:val="000000"/>
                  </w:rPr>
                </w:pPr>
              </w:p>
            </w:tc>
            <w:tc>
              <w:tcPr>
                <w:tcW w:w="1938" w:type="dxa"/>
              </w:tcPr>
              <w:p w:rsidR="00692E36" w:rsidRDefault="00762D34">
                <w:pPr>
                  <w:tabs>
                    <w:tab w:val="left" w:pos="157"/>
                  </w:tabs>
                  <w:ind w:right="-694" w:firstLine="76"/>
                  <w:rPr>
                    <w:color w:val="000000"/>
                  </w:rPr>
                </w:pPr>
                <w:r>
                  <w:rPr>
                    <w:color w:val="000000"/>
                    <w:sz w:val="16"/>
                  </w:rPr>
                  <w:t>(registracijos numeris)</w:t>
                </w:r>
              </w:p>
            </w:tc>
          </w:tr>
          <w:tr w:rsidR="00692E36">
            <w:trPr>
              <w:jc w:val="center"/>
            </w:trPr>
            <w:tc>
              <w:tcPr>
                <w:tcW w:w="4570" w:type="dxa"/>
                <w:gridSpan w:val="3"/>
              </w:tcPr>
              <w:p w:rsidR="00692E36" w:rsidRDefault="00762D34">
                <w:pPr>
                  <w:tabs>
                    <w:tab w:val="left" w:leader="dot" w:pos="2268"/>
                  </w:tabs>
                  <w:ind w:right="-694"/>
                  <w:jc w:val="center"/>
                  <w:rPr>
                    <w:color w:val="000000"/>
                  </w:rPr>
                </w:pPr>
                <w:r>
                  <w:rPr>
                    <w:color w:val="000000"/>
                    <w:sz w:val="16"/>
                  </w:rPr>
                  <w:tab/>
                </w:r>
              </w:p>
            </w:tc>
          </w:tr>
          <w:tr w:rsidR="00692E36">
            <w:trPr>
              <w:jc w:val="center"/>
            </w:trPr>
            <w:tc>
              <w:tcPr>
                <w:tcW w:w="4570" w:type="dxa"/>
                <w:gridSpan w:val="3"/>
              </w:tcPr>
              <w:p w:rsidR="00692E36" w:rsidRDefault="00762D34">
                <w:pPr>
                  <w:ind w:right="-694"/>
                  <w:jc w:val="center"/>
                  <w:rPr>
                    <w:color w:val="000000"/>
                  </w:rPr>
                </w:pPr>
                <w:r>
                  <w:rPr>
                    <w:color w:val="000000"/>
                    <w:sz w:val="16"/>
                  </w:rPr>
                  <w:t>(sudarymo vieta)</w:t>
                </w:r>
              </w:p>
            </w:tc>
          </w:tr>
        </w:tbl>
        <w:p w:rsidR="00692E36" w:rsidRDefault="00692E36">
          <w:pPr>
            <w:tabs>
              <w:tab w:val="right" w:leader="dot" w:pos="9072"/>
            </w:tabs>
            <w:ind w:right="-694"/>
            <w:rPr>
              <w:color w:val="000000"/>
            </w:rPr>
          </w:pPr>
        </w:p>
        <w:p w:rsidR="00692E36" w:rsidRDefault="00762D34">
          <w:pPr>
            <w:tabs>
              <w:tab w:val="right" w:leader="dot" w:pos="9180"/>
            </w:tabs>
            <w:ind w:firstLine="567"/>
            <w:jc w:val="both"/>
            <w:rPr>
              <w:b/>
              <w:color w:val="000000"/>
            </w:rPr>
          </w:pPr>
          <w:r>
            <w:rPr>
              <w:color w:val="000000"/>
            </w:rPr>
            <w:t xml:space="preserve">Vadovaudamasis </w:t>
          </w:r>
          <w:r>
            <w:rPr>
              <w:i/>
              <w:color w:val="000000"/>
              <w:szCs w:val="24"/>
            </w:rPr>
            <w:t>(</w:t>
          </w:r>
          <w:r>
            <w:rPr>
              <w:bCs/>
              <w:iCs/>
              <w:color w:val="000000"/>
              <w:szCs w:val="24"/>
              <w:shd w:val="clear" w:color="auto" w:fill="FFFFFF"/>
            </w:rPr>
            <w:t>-</w:t>
          </w:r>
          <w:proofErr w:type="spellStart"/>
          <w:r>
            <w:rPr>
              <w:bCs/>
              <w:iCs/>
              <w:color w:val="000000"/>
              <w:szCs w:val="24"/>
              <w:shd w:val="clear" w:color="auto" w:fill="FFFFFF"/>
            </w:rPr>
            <w:t>si</w:t>
          </w:r>
          <w:proofErr w:type="spellEnd"/>
          <w:r>
            <w:rPr>
              <w:bCs/>
              <w:iCs/>
              <w:color w:val="000000"/>
              <w:szCs w:val="24"/>
              <w:shd w:val="clear" w:color="auto" w:fill="FFFFFF"/>
            </w:rPr>
            <w:t>)</w:t>
          </w:r>
          <w:r>
            <w:rPr>
              <w:color w:val="000000"/>
            </w:rPr>
            <w:t xml:space="preserve"> Lietuvos Respublikos mokesčių administravimo įstatymo 88 straipsnio </w:t>
          </w:r>
          <w:r>
            <w:rPr>
              <w:color w:val="000000"/>
              <w:lang w:val="en-US"/>
            </w:rPr>
            <w:t xml:space="preserve">7 </w:t>
          </w:r>
          <w:proofErr w:type="spellStart"/>
          <w:r>
            <w:rPr>
              <w:color w:val="000000"/>
              <w:lang w:val="en-US"/>
            </w:rPr>
            <w:t>dalimi</w:t>
          </w:r>
          <w:proofErr w:type="spellEnd"/>
          <w:r>
            <w:rPr>
              <w:color w:val="000000"/>
              <w:lang w:val="en-US"/>
            </w:rPr>
            <w:t xml:space="preserve">, </w:t>
          </w:r>
          <w:proofErr w:type="spellStart"/>
          <w:r>
            <w:rPr>
              <w:color w:val="000000"/>
              <w:lang w:val="en-US"/>
            </w:rPr>
            <w:t>vykdydamas</w:t>
          </w:r>
          <w:proofErr w:type="spellEnd"/>
          <w:r>
            <w:rPr>
              <w:color w:val="000000"/>
              <w:lang w:val="en-US"/>
            </w:rPr>
            <w:t xml:space="preserve"> (-a) </w:t>
          </w:r>
          <w:r>
            <w:rPr>
              <w:color w:val="000000"/>
            </w:rPr>
            <w:t>Mokestinės nepriemokos ar baudos už administracinį nusižengimą mokėjimo atidėjimo ir (ar) išdėstymo taisyklėmis, patvirtintomis Valstybinės mokesčių inspekcijos prie Lietuvos Respublikos finansų ministerijos viršininko 2024 m. spalio 23 d. įsakymu Nr. VA-83 „Dėl Mokestinės nepriemokos ar baudos už administracinį nusižengimą mokėjimo atidėjimo ir (ar) išdėstymo taisyklių ir formų patvirtinimo“, ir</w:t>
          </w:r>
        </w:p>
        <w:p w:rsidR="00692E36" w:rsidRDefault="00762D34">
          <w:pPr>
            <w:tabs>
              <w:tab w:val="right" w:leader="dot" w:pos="9180"/>
            </w:tabs>
            <w:jc w:val="both"/>
            <w:rPr>
              <w:b/>
              <w:color w:val="000000"/>
            </w:rPr>
          </w:pPr>
          <w:r>
            <w:rPr>
              <w:color w:val="000000"/>
            </w:rPr>
            <w:t xml:space="preserve">remdamasis </w:t>
          </w:r>
          <w:r>
            <w:rPr>
              <w:szCs w:val="24"/>
            </w:rPr>
            <w:t>(</w:t>
          </w:r>
          <w:r>
            <w:rPr>
              <w:bCs/>
              <w:iCs/>
              <w:szCs w:val="24"/>
              <w:shd w:val="clear" w:color="auto" w:fill="FFFFFF"/>
            </w:rPr>
            <w:t>-</w:t>
          </w:r>
          <w:proofErr w:type="spellStart"/>
          <w:r>
            <w:rPr>
              <w:bCs/>
              <w:iCs/>
              <w:szCs w:val="24"/>
              <w:shd w:val="clear" w:color="auto" w:fill="FFFFFF"/>
            </w:rPr>
            <w:t>si</w:t>
          </w:r>
          <w:proofErr w:type="spellEnd"/>
          <w:r>
            <w:rPr>
              <w:bCs/>
              <w:iCs/>
              <w:szCs w:val="24"/>
              <w:shd w:val="clear" w:color="auto" w:fill="FFFFFF"/>
            </w:rPr>
            <w:t>)</w:t>
          </w:r>
          <w:r>
            <w:rPr>
              <w:bCs/>
              <w:i/>
              <w:iCs/>
              <w:szCs w:val="24"/>
              <w:shd w:val="clear" w:color="auto" w:fill="FFFFFF"/>
            </w:rPr>
            <w:t xml:space="preserve"> </w:t>
          </w:r>
          <w:r>
            <w:rPr>
              <w:color w:val="000000"/>
              <w:sz w:val="16"/>
            </w:rPr>
            <w:tab/>
          </w:r>
          <w:r>
            <w:rPr>
              <w:color w:val="000000"/>
            </w:rPr>
            <w:t>,</w:t>
          </w:r>
        </w:p>
        <w:p w:rsidR="00692E36" w:rsidRDefault="00762D34">
          <w:pPr>
            <w:tabs>
              <w:tab w:val="left" w:pos="3360"/>
              <w:tab w:val="right" w:leader="dot" w:pos="9072"/>
            </w:tabs>
            <w:jc w:val="center"/>
            <w:rPr>
              <w:strike/>
            </w:rPr>
          </w:pPr>
          <w:r>
            <w:rPr>
              <w:color w:val="000000"/>
              <w:sz w:val="16"/>
            </w:rPr>
            <w:t>(nurodomas pagrindas)</w:t>
          </w:r>
        </w:p>
        <w:p w:rsidR="00692E36" w:rsidRDefault="00762D34">
          <w:pPr>
            <w:tabs>
              <w:tab w:val="right" w:leader="dot" w:pos="9072"/>
            </w:tabs>
            <w:ind w:firstLine="540"/>
            <w:jc w:val="both"/>
            <w:rPr>
              <w:lang w:val="en-US"/>
            </w:rPr>
          </w:pPr>
          <w:r>
            <w:rPr>
              <w:spacing w:val="80"/>
            </w:rPr>
            <w:t>nusprendžiu</w:t>
          </w:r>
          <w:r>
            <w:t xml:space="preserve">  nutraukti toliau nurodytą Mokestinės paskolos sutartį, kuri buvo sudaryta pagal toliau nurodytą sprendimą.</w:t>
          </w:r>
        </w:p>
        <w:p w:rsidR="00692E36" w:rsidRDefault="00692E36">
          <w:pPr>
            <w:tabs>
              <w:tab w:val="right" w:leader="dot" w:pos="9072"/>
            </w:tabs>
            <w:jc w:val="both"/>
            <w:rPr>
              <w:sz w:val="16"/>
            </w:rPr>
          </w:pPr>
        </w:p>
        <w:p w:rsidR="00692E36" w:rsidRDefault="00762D34">
          <w:pPr>
            <w:tabs>
              <w:tab w:val="right" w:leader="dot" w:pos="9180"/>
            </w:tabs>
            <w:jc w:val="both"/>
            <w:rPr>
              <w:bCs/>
              <w:color w:val="000000"/>
              <w:sz w:val="16"/>
            </w:rPr>
          </w:pPr>
          <w:r>
            <w:rPr>
              <w:color w:val="000000"/>
            </w:rPr>
            <w:t xml:space="preserve">Nutraukiama Mokestinės paskolos sutartis </w:t>
          </w:r>
          <w:r>
            <w:rPr>
              <w:bCs/>
              <w:color w:val="000000"/>
              <w:sz w:val="16"/>
              <w:szCs w:val="16"/>
            </w:rPr>
            <w:t>…………………………………………………………………………..….........</w:t>
          </w:r>
        </w:p>
        <w:p w:rsidR="00692E36" w:rsidRDefault="00762D34">
          <w:pPr>
            <w:tabs>
              <w:tab w:val="right" w:leader="dot" w:pos="9072"/>
            </w:tabs>
            <w:ind w:firstLine="3268"/>
            <w:jc w:val="center"/>
          </w:pPr>
          <w:r>
            <w:rPr>
              <w:color w:val="000000"/>
              <w:sz w:val="16"/>
            </w:rPr>
            <w:t>(nutraukiamos Mokestinės paskolos sutarties data ir numeris)</w:t>
          </w:r>
        </w:p>
        <w:p w:rsidR="00692E36" w:rsidRDefault="00762D34">
          <w:pPr>
            <w:tabs>
              <w:tab w:val="right" w:leader="dot" w:pos="9072"/>
            </w:tabs>
            <w:jc w:val="both"/>
            <w:rPr>
              <w:bCs/>
              <w:color w:val="000000"/>
              <w:sz w:val="16"/>
            </w:rPr>
          </w:pPr>
          <w:r>
            <w:rPr>
              <w:color w:val="000000"/>
            </w:rPr>
            <w:t xml:space="preserve">Sprendimas, pagal kurį buvo sudaryta Mokestinės paskolos sutartis, </w:t>
          </w:r>
          <w:r>
            <w:rPr>
              <w:bCs/>
              <w:color w:val="000000"/>
              <w:sz w:val="16"/>
            </w:rPr>
            <w:t xml:space="preserve">……………………………………..........  </w:t>
          </w:r>
        </w:p>
        <w:p w:rsidR="00692E36" w:rsidRDefault="00762D34">
          <w:pPr>
            <w:tabs>
              <w:tab w:val="right" w:leader="dot" w:pos="9072"/>
            </w:tabs>
            <w:jc w:val="both"/>
            <w:rPr>
              <w:bCs/>
              <w:color w:val="000000"/>
              <w:sz w:val="16"/>
            </w:rPr>
          </w:pPr>
          <w:r>
            <w:rPr>
              <w:bCs/>
              <w:color w:val="000000"/>
              <w:sz w:val="16"/>
            </w:rPr>
            <w:t>…………………………………………………………………………………………………………………………………………………........ .</w:t>
          </w:r>
        </w:p>
        <w:p w:rsidR="00692E36" w:rsidRDefault="00762D34">
          <w:pPr>
            <w:tabs>
              <w:tab w:val="right" w:leader="dot" w:pos="9072"/>
            </w:tabs>
            <w:jc w:val="center"/>
            <w:rPr>
              <w:bCs/>
              <w:color w:val="000000"/>
              <w:sz w:val="16"/>
            </w:rPr>
          </w:pPr>
          <w:r>
            <w:rPr>
              <w:bCs/>
              <w:color w:val="000000"/>
              <w:sz w:val="16"/>
            </w:rPr>
            <w:t>(sprendimo data ir numeris)</w:t>
          </w:r>
        </w:p>
        <w:p w:rsidR="00692E36" w:rsidRDefault="00762D34">
          <w:pPr>
            <w:tabs>
              <w:tab w:val="left" w:pos="3975"/>
              <w:tab w:val="right" w:leader="dot" w:pos="9072"/>
            </w:tabs>
            <w:jc w:val="both"/>
            <w:rPr>
              <w:color w:val="000000"/>
            </w:rPr>
          </w:pPr>
          <w:r>
            <w:rPr>
              <w:color w:val="000000"/>
            </w:rPr>
            <w:t xml:space="preserve">Mokesčių mokėtojas </w:t>
          </w:r>
          <w:r>
            <w:rPr>
              <w:color w:val="000000"/>
              <w:sz w:val="16"/>
            </w:rPr>
            <w:t>…………………………………………………………………………………………………………………......</w:t>
          </w:r>
        </w:p>
        <w:p w:rsidR="00692E36" w:rsidRDefault="00762D34">
          <w:pPr>
            <w:tabs>
              <w:tab w:val="left" w:pos="2520"/>
              <w:tab w:val="right" w:leader="dot" w:pos="9072"/>
            </w:tabs>
            <w:ind w:firstLine="1254"/>
            <w:jc w:val="center"/>
            <w:rPr>
              <w:color w:val="000000"/>
              <w:sz w:val="16"/>
            </w:rPr>
          </w:pPr>
          <w:r>
            <w:rPr>
              <w:color w:val="000000"/>
              <w:sz w:val="16"/>
            </w:rPr>
            <w:t>(juridinio asmens pavadinimas, identifikacinis numeris (kodas) arba fizinio asmens vardas, pavardė,</w:t>
          </w:r>
        </w:p>
        <w:p w:rsidR="00692E36" w:rsidRDefault="00762D34">
          <w:pPr>
            <w:tabs>
              <w:tab w:val="left" w:pos="2520"/>
              <w:tab w:val="right" w:leader="dot" w:pos="9072"/>
            </w:tabs>
            <w:ind w:firstLine="1254"/>
            <w:jc w:val="center"/>
            <w:rPr>
              <w:sz w:val="16"/>
            </w:rPr>
          </w:pPr>
          <w:r>
            <w:rPr>
              <w:color w:val="000000"/>
              <w:sz w:val="16"/>
            </w:rPr>
            <w:t>identifikacinis numeris (asmens kodas), buveinės arba gyvenamosios vietos adresas)</w:t>
          </w:r>
        </w:p>
        <w:p w:rsidR="00692E36" w:rsidRDefault="00762D34">
          <w:pPr>
            <w:tabs>
              <w:tab w:val="left" w:leader="dot" w:pos="3289"/>
              <w:tab w:val="left" w:pos="3816"/>
              <w:tab w:val="center" w:pos="4680"/>
              <w:tab w:val="left" w:leader="underscore" w:pos="5808"/>
              <w:tab w:val="left" w:pos="6360"/>
              <w:tab w:val="left" w:leader="dot" w:pos="9071"/>
              <w:tab w:val="right" w:pos="9360"/>
            </w:tabs>
            <w:ind w:firstLine="567"/>
            <w:jc w:val="both"/>
            <w:rPr>
              <w:szCs w:val="24"/>
              <w:lang w:eastAsia="lt-LT"/>
            </w:rPr>
          </w:pPr>
          <w:r>
            <w:rPr>
              <w:szCs w:val="24"/>
              <w:lang w:eastAsia="lt-LT"/>
            </w:rPr>
            <w:t>Sprendimas gali būti skundžiamas Lietuvos Respublikos ikiteisminio administracinių ginčų nagrinėjimo tvarkos įstatymo arba Lietuvos Respublikos administracinių bylų teisenos įstatymo nustatyta tvarka pasirinktinai: Lietuvos administracinių ginčų komisijai (A. Goštauto g. 12-100 01108 Vilnius) arba Regionų administraciniam teismui, skundą paduodant bet kuriuose teismo rūmuose: Vilniaus rūmuose (Žygimantų g. 2, 01102 Vilnius), Kauno rūmuose (A. Mickevičiaus g. 8A, 44312 Kaunas), Klaipėdos rūmuose (Galinio Pylimo g. 9, 91230 Klaipėda), Šiaulių rūmuose (Dvaro g. 80, 76298 Šiauliai), Panevėžio rūmuose (Respublikos g. 62, 35158 Panevėžys), ne vėliau kaip per 1 (vieną) mėnesį nuo šio Sprendimo įteikimo dienos.</w:t>
          </w:r>
        </w:p>
        <w:p w:rsidR="00692E36" w:rsidRDefault="00692E36">
          <w:pPr>
            <w:tabs>
              <w:tab w:val="left" w:leader="dot" w:pos="3289"/>
              <w:tab w:val="left" w:pos="3816"/>
              <w:tab w:val="center" w:pos="4680"/>
              <w:tab w:val="left" w:leader="underscore" w:pos="5808"/>
              <w:tab w:val="left" w:pos="6360"/>
              <w:tab w:val="left" w:leader="dot" w:pos="9071"/>
              <w:tab w:val="right" w:pos="9360"/>
            </w:tabs>
            <w:ind w:firstLine="567"/>
            <w:jc w:val="both"/>
            <w:rPr>
              <w:color w:val="000000"/>
              <w:sz w:val="22"/>
              <w:szCs w:val="24"/>
              <w:lang w:eastAsia="lt-LT"/>
            </w:rPr>
          </w:pPr>
        </w:p>
        <w:p w:rsidR="00692E36" w:rsidRDefault="00762D34">
          <w:pPr>
            <w:tabs>
              <w:tab w:val="left" w:leader="dot" w:pos="3289"/>
              <w:tab w:val="left" w:pos="3816"/>
              <w:tab w:val="center" w:pos="4680"/>
              <w:tab w:val="left" w:leader="underscore" w:pos="5808"/>
              <w:tab w:val="left" w:pos="6360"/>
              <w:tab w:val="left" w:leader="dot" w:pos="9071"/>
              <w:tab w:val="right" w:pos="9360"/>
            </w:tabs>
            <w:ind w:right="-694"/>
            <w:rPr>
              <w:color w:val="000000"/>
              <w:sz w:val="16"/>
              <w:szCs w:val="22"/>
              <w:lang w:eastAsia="lt-LT"/>
            </w:rPr>
          </w:pPr>
          <w:r>
            <w:rPr>
              <w:color w:val="000000"/>
              <w:sz w:val="16"/>
              <w:szCs w:val="22"/>
              <w:lang w:eastAsia="lt-LT"/>
            </w:rPr>
            <w:tab/>
          </w:r>
          <w:r>
            <w:rPr>
              <w:color w:val="000000"/>
              <w:sz w:val="16"/>
              <w:szCs w:val="22"/>
              <w:lang w:eastAsia="lt-LT"/>
            </w:rPr>
            <w:tab/>
            <w:t>…………………………..                     …………………………………………</w:t>
          </w:r>
        </w:p>
        <w:p w:rsidR="00692E36" w:rsidRDefault="00762D34">
          <w:pPr>
            <w:tabs>
              <w:tab w:val="center" w:pos="4536"/>
              <w:tab w:val="left" w:pos="6360"/>
              <w:tab w:val="left" w:leader="dot" w:pos="9071"/>
              <w:tab w:val="right" w:pos="9360"/>
            </w:tabs>
            <w:ind w:right="-694" w:firstLine="760"/>
            <w:rPr>
              <w:color w:val="000000"/>
              <w:sz w:val="16"/>
              <w:szCs w:val="22"/>
              <w:lang w:eastAsia="lt-LT"/>
            </w:rPr>
          </w:pPr>
          <w:r>
            <w:rPr>
              <w:color w:val="000000"/>
              <w:sz w:val="16"/>
              <w:szCs w:val="22"/>
              <w:lang w:eastAsia="lt-LT"/>
            </w:rPr>
            <w:t>(pareigų pavadinimas)</w:t>
          </w:r>
          <w:r>
            <w:rPr>
              <w:color w:val="000000"/>
              <w:sz w:val="16"/>
              <w:szCs w:val="22"/>
              <w:lang w:eastAsia="lt-LT"/>
            </w:rPr>
            <w:tab/>
            <w:t>(parašas)</w:t>
          </w:r>
          <w:r>
            <w:rPr>
              <w:color w:val="000000"/>
              <w:sz w:val="16"/>
              <w:szCs w:val="22"/>
              <w:lang w:eastAsia="lt-LT"/>
            </w:rPr>
            <w:tab/>
            <w:t xml:space="preserve">                  (vardas, pavardė)</w:t>
          </w:r>
        </w:p>
        <w:p w:rsidR="00692E36" w:rsidRDefault="00692E36">
          <w:pPr>
            <w:tabs>
              <w:tab w:val="left" w:pos="4512"/>
              <w:tab w:val="center" w:pos="4680"/>
              <w:tab w:val="left" w:pos="6360"/>
              <w:tab w:val="left" w:leader="dot" w:pos="9071"/>
              <w:tab w:val="right" w:pos="9360"/>
            </w:tabs>
            <w:jc w:val="both"/>
            <w:rPr>
              <w:color w:val="000000"/>
              <w:szCs w:val="24"/>
              <w:lang w:eastAsia="lt-LT"/>
            </w:rPr>
          </w:pPr>
        </w:p>
        <w:p w:rsidR="00692E36" w:rsidRDefault="00692E36">
          <w:pPr>
            <w:tabs>
              <w:tab w:val="left" w:pos="4512"/>
              <w:tab w:val="center" w:pos="4680"/>
              <w:tab w:val="left" w:pos="6360"/>
              <w:tab w:val="left" w:leader="dot" w:pos="9071"/>
              <w:tab w:val="right" w:pos="9360"/>
            </w:tabs>
            <w:jc w:val="both"/>
            <w:rPr>
              <w:color w:val="000000"/>
              <w:szCs w:val="24"/>
              <w:lang w:eastAsia="lt-LT"/>
            </w:rPr>
          </w:pPr>
        </w:p>
        <w:p w:rsidR="00692E36" w:rsidRDefault="00692E36">
          <w:pPr>
            <w:tabs>
              <w:tab w:val="left" w:pos="4512"/>
              <w:tab w:val="center" w:pos="4680"/>
              <w:tab w:val="left" w:pos="6360"/>
              <w:tab w:val="left" w:leader="dot" w:pos="9071"/>
              <w:tab w:val="right" w:pos="9360"/>
            </w:tabs>
            <w:jc w:val="both"/>
            <w:rPr>
              <w:color w:val="000000"/>
              <w:szCs w:val="24"/>
              <w:lang w:eastAsia="lt-LT"/>
            </w:rPr>
          </w:pPr>
        </w:p>
        <w:p w:rsidR="00692E36" w:rsidRDefault="00692E36">
          <w:pPr>
            <w:tabs>
              <w:tab w:val="left" w:pos="4512"/>
              <w:tab w:val="center" w:pos="4680"/>
              <w:tab w:val="left" w:pos="6360"/>
              <w:tab w:val="left" w:leader="dot" w:pos="9071"/>
              <w:tab w:val="right" w:pos="9360"/>
            </w:tabs>
            <w:jc w:val="both"/>
            <w:rPr>
              <w:color w:val="000000"/>
              <w:szCs w:val="24"/>
              <w:lang w:eastAsia="lt-LT"/>
            </w:rPr>
          </w:pPr>
        </w:p>
        <w:p w:rsidR="00692E36" w:rsidRDefault="00762D34">
          <w:pPr>
            <w:tabs>
              <w:tab w:val="left" w:pos="4512"/>
              <w:tab w:val="center" w:pos="4680"/>
              <w:tab w:val="left" w:pos="6360"/>
              <w:tab w:val="left" w:leader="dot" w:pos="9071"/>
              <w:tab w:val="right" w:pos="9360"/>
            </w:tabs>
            <w:ind w:firstLine="567"/>
            <w:jc w:val="both"/>
            <w:rPr>
              <w:color w:val="000000"/>
              <w:szCs w:val="24"/>
              <w:lang w:eastAsia="lt-LT"/>
            </w:rPr>
          </w:pPr>
          <w:r>
            <w:rPr>
              <w:color w:val="000000"/>
              <w:szCs w:val="24"/>
              <w:lang w:eastAsia="lt-LT"/>
            </w:rPr>
            <w:t>Šis Sprendimas sudarytas ir patvirtintas Valstybinės mokesčių inspekcijos Mokesčių apskaitos informacinėje sistemoje.</w:t>
          </w:r>
        </w:p>
        <w:p w:rsidR="00692E36" w:rsidRDefault="00692E36">
          <w:pPr>
            <w:tabs>
              <w:tab w:val="left" w:pos="4512"/>
              <w:tab w:val="center" w:pos="4680"/>
              <w:tab w:val="left" w:pos="6360"/>
              <w:tab w:val="left" w:leader="dot" w:pos="9071"/>
              <w:tab w:val="right" w:pos="9360"/>
            </w:tabs>
            <w:ind w:right="-694" w:firstLine="38"/>
            <w:rPr>
              <w:color w:val="000000"/>
              <w:sz w:val="16"/>
              <w:szCs w:val="22"/>
              <w:lang w:eastAsia="lt-LT"/>
            </w:rPr>
          </w:pPr>
        </w:p>
        <w:p w:rsidR="00692E36" w:rsidRDefault="00762D34">
          <w:pPr>
            <w:tabs>
              <w:tab w:val="left" w:pos="4512"/>
              <w:tab w:val="center" w:pos="4680"/>
              <w:tab w:val="left" w:pos="6360"/>
              <w:tab w:val="left" w:leader="dot" w:pos="9071"/>
              <w:tab w:val="right" w:pos="9360"/>
            </w:tabs>
            <w:ind w:right="-694" w:firstLine="38"/>
            <w:rPr>
              <w:color w:val="000000"/>
              <w:sz w:val="16"/>
              <w:szCs w:val="22"/>
              <w:lang w:eastAsia="lt-LT"/>
            </w:rPr>
          </w:pPr>
          <w:r>
            <w:rPr>
              <w:color w:val="000000"/>
              <w:sz w:val="16"/>
              <w:szCs w:val="22"/>
              <w:lang w:eastAsia="lt-LT"/>
            </w:rPr>
            <w:t>(rengėjo nuoroda)</w:t>
          </w:r>
        </w:p>
        <w:sdt>
          <w:sdtPr>
            <w:alias w:val="pabaiga"/>
            <w:tag w:val="part_1d3c16364d8246c0ac4e2ee7373afab4"/>
            <w:id w:val="413755839"/>
            <w:lock w:val="sdtLocked"/>
            <w:placeholder>
              <w:docPart w:val="DefaultPlaceholder_-1854013440"/>
            </w:placeholder>
          </w:sdtPr>
          <w:sdtContent>
            <w:p w:rsidR="00692E36" w:rsidRDefault="00762D34" w:rsidP="00A41182">
              <w:pPr>
                <w:widowControl w:val="0"/>
                <w:tabs>
                  <w:tab w:val="right" w:leader="underscore" w:pos="9072"/>
                </w:tabs>
                <w:jc w:val="center"/>
                <w:rPr>
                  <w:sz w:val="22"/>
                  <w:szCs w:val="22"/>
                  <w:lang w:eastAsia="lt-LT"/>
                </w:rPr>
              </w:pPr>
              <w:r>
                <w:t>___________________</w:t>
              </w:r>
            </w:p>
          </w:sdtContent>
        </w:sdt>
      </w:sdtContent>
    </w:sdt>
    <w:sdt>
      <w:sdtPr>
        <w:alias w:val="patvirtinta"/>
        <w:tag w:val="part_992962db92d04e1a817c4d2c95a77d01"/>
        <w:id w:val="-1923489660"/>
        <w:lock w:val="sdtLocked"/>
        <w:placeholder>
          <w:docPart w:val="DefaultPlaceholder_-1854013440"/>
        </w:placeholder>
      </w:sdtPr>
      <w:sdtContent>
        <w:p w:rsidR="00762D34" w:rsidRDefault="00762D34">
          <w:pPr>
            <w:widowControl w:val="0"/>
            <w:spacing w:line="144" w:lineRule="atLeast"/>
            <w:ind w:firstLine="4962"/>
            <w:sectPr w:rsidR="00762D34" w:rsidSect="00762D34">
              <w:pgSz w:w="11907" w:h="16840" w:code="9"/>
              <w:pgMar w:top="1134" w:right="567" w:bottom="1134" w:left="1701" w:header="567" w:footer="567" w:gutter="0"/>
              <w:pgNumType w:start="1"/>
              <w:cols w:space="1296"/>
              <w:titlePg/>
              <w:docGrid w:linePitch="326"/>
            </w:sectPr>
          </w:pPr>
        </w:p>
        <w:p w:rsidR="00692E36" w:rsidRDefault="00762D34" w:rsidP="00A41182">
          <w:pPr>
            <w:widowControl w:val="0"/>
            <w:spacing w:line="144" w:lineRule="atLeast"/>
            <w:ind w:left="3969"/>
            <w:rPr>
              <w:strike/>
              <w:color w:val="000000"/>
            </w:rPr>
          </w:pPr>
          <w:r>
            <w:rPr>
              <w:color w:val="000000"/>
            </w:rPr>
            <w:lastRenderedPageBreak/>
            <w:t>PATVIRTINTA</w:t>
          </w:r>
          <w:r>
            <w:rPr>
              <w:strike/>
              <w:color w:val="000000"/>
            </w:rPr>
            <w:t xml:space="preserve"> </w:t>
          </w:r>
        </w:p>
        <w:p w:rsidR="00692E36" w:rsidRDefault="00762D34" w:rsidP="00A41182">
          <w:pPr>
            <w:widowControl w:val="0"/>
            <w:spacing w:line="144" w:lineRule="atLeast"/>
            <w:ind w:left="3969"/>
            <w:rPr>
              <w:color w:val="000000"/>
            </w:rPr>
          </w:pPr>
          <w:r>
            <w:rPr>
              <w:color w:val="000000"/>
            </w:rPr>
            <w:t xml:space="preserve">Valstybinės mokesčių inspekcijos prie </w:t>
          </w:r>
        </w:p>
        <w:p w:rsidR="00692E36" w:rsidRDefault="00762D34" w:rsidP="00A41182">
          <w:pPr>
            <w:widowControl w:val="0"/>
            <w:spacing w:line="144" w:lineRule="atLeast"/>
            <w:ind w:left="3969"/>
            <w:rPr>
              <w:color w:val="000000"/>
            </w:rPr>
          </w:pPr>
          <w:r>
            <w:rPr>
              <w:color w:val="000000"/>
            </w:rPr>
            <w:t xml:space="preserve">Lietuvos Respublikos finansų ministerijos viršininko </w:t>
          </w:r>
        </w:p>
        <w:p w:rsidR="00692E36" w:rsidRDefault="00762D34" w:rsidP="00A41182">
          <w:pPr>
            <w:widowControl w:val="0"/>
            <w:spacing w:line="144" w:lineRule="atLeast"/>
            <w:ind w:left="3969"/>
            <w:rPr>
              <w:color w:val="000000"/>
            </w:rPr>
          </w:pPr>
          <w:r>
            <w:rPr>
              <w:color w:val="000000"/>
              <w:lang w:val="en-US"/>
            </w:rPr>
            <w:t xml:space="preserve">2024 m. </w:t>
          </w:r>
          <w:r>
            <w:rPr>
              <w:color w:val="000000"/>
            </w:rPr>
            <w:t xml:space="preserve">spalio 23 </w:t>
          </w:r>
          <w:r>
            <w:rPr>
              <w:color w:val="000000"/>
              <w:lang w:val="en-US"/>
            </w:rPr>
            <w:t xml:space="preserve">d. </w:t>
          </w:r>
          <w:r>
            <w:rPr>
              <w:color w:val="000000"/>
            </w:rPr>
            <w:t>įsakymu Nr. VA-83</w:t>
          </w:r>
        </w:p>
        <w:p w:rsidR="00692E36" w:rsidRDefault="00762D34" w:rsidP="00A41182">
          <w:pPr>
            <w:widowControl w:val="0"/>
            <w:spacing w:line="144" w:lineRule="atLeast"/>
            <w:ind w:left="3969"/>
            <w:rPr>
              <w:color w:val="000000"/>
            </w:rPr>
          </w:pPr>
          <w:r>
            <w:rPr>
              <w:color w:val="000000"/>
            </w:rPr>
            <w:t xml:space="preserve">(Valstybinės mokesčių inspekcijos prie </w:t>
          </w:r>
        </w:p>
        <w:p w:rsidR="00A41182" w:rsidRDefault="00762D34" w:rsidP="00A41182">
          <w:pPr>
            <w:widowControl w:val="0"/>
            <w:spacing w:line="144" w:lineRule="atLeast"/>
            <w:ind w:left="3969"/>
            <w:rPr>
              <w:color w:val="000000"/>
            </w:rPr>
          </w:pPr>
          <w:r>
            <w:rPr>
              <w:color w:val="000000"/>
            </w:rPr>
            <w:t>Lietuvos Respublikos finansų ministerijos</w:t>
          </w:r>
          <w:r w:rsidR="00A41182">
            <w:rPr>
              <w:color w:val="000000"/>
            </w:rPr>
            <w:t xml:space="preserve"> </w:t>
          </w:r>
          <w:r>
            <w:rPr>
              <w:color w:val="000000"/>
            </w:rPr>
            <w:t xml:space="preserve">viršininko </w:t>
          </w:r>
        </w:p>
        <w:p w:rsidR="00762D34" w:rsidRDefault="00762D34" w:rsidP="00A41182">
          <w:pPr>
            <w:widowControl w:val="0"/>
            <w:spacing w:line="144" w:lineRule="atLeast"/>
            <w:ind w:left="3969"/>
            <w:rPr>
              <w:color w:val="000000"/>
            </w:rPr>
          </w:pPr>
          <w:r>
            <w:rPr>
              <w:color w:val="000000"/>
            </w:rPr>
            <w:t xml:space="preserve">2026 m. kovo 31 d. Nr. VA-26 </w:t>
          </w:r>
        </w:p>
        <w:p w:rsidR="00692E36" w:rsidRDefault="00762D34" w:rsidP="00A41182">
          <w:pPr>
            <w:widowControl w:val="0"/>
            <w:spacing w:line="144" w:lineRule="atLeast"/>
            <w:ind w:left="3969"/>
            <w:rPr>
              <w:color w:val="000000"/>
            </w:rPr>
          </w:pPr>
          <w:r>
            <w:rPr>
              <w:color w:val="000000"/>
            </w:rPr>
            <w:t>redakcija)</w:t>
          </w:r>
        </w:p>
        <w:p w:rsidR="00692E36" w:rsidRDefault="00692E36">
          <w:pPr>
            <w:tabs>
              <w:tab w:val="right" w:leader="dot" w:pos="9639"/>
            </w:tabs>
            <w:jc w:val="right"/>
            <w:rPr>
              <w:b/>
              <w:color w:val="000000"/>
            </w:rPr>
          </w:pPr>
        </w:p>
        <w:p w:rsidR="00692E36" w:rsidRDefault="00A41182">
          <w:pPr>
            <w:tabs>
              <w:tab w:val="right" w:leader="dot" w:pos="9072"/>
            </w:tabs>
            <w:jc w:val="center"/>
            <w:rPr>
              <w:b/>
              <w:color w:val="000000"/>
            </w:rPr>
          </w:pPr>
          <w:sdt>
            <w:sdtPr>
              <w:alias w:val="Pavadinimas"/>
              <w:tag w:val="title_992962db92d04e1a817c4d2c95a77d01"/>
              <w:id w:val="-1303693068"/>
              <w:lock w:val="sdtLocked"/>
            </w:sdtPr>
            <w:sdtEndPr/>
            <w:sdtContent>
              <w:r w:rsidR="00762D34">
                <w:rPr>
                  <w:b/>
                </w:rPr>
                <w:t>(Sprendimo pakeisti Sprendimą atidėti / išdėstyti mokestinės nepriemokos / baudos už administracinį nusižengimą mokėjimą FR0287 forma)</w:t>
              </w:r>
            </w:sdtContent>
          </w:sdt>
        </w:p>
        <w:p w:rsidR="00692E36" w:rsidRDefault="00692E36">
          <w:pPr>
            <w:tabs>
              <w:tab w:val="right" w:leader="dot" w:pos="9072"/>
            </w:tabs>
            <w:jc w:val="center"/>
            <w:rPr>
              <w:color w:val="000000"/>
            </w:rPr>
          </w:pPr>
        </w:p>
        <w:p w:rsidR="00692E36" w:rsidRDefault="00762D34">
          <w:pPr>
            <w:tabs>
              <w:tab w:val="right" w:leader="dot" w:pos="9072"/>
            </w:tabs>
            <w:jc w:val="center"/>
            <w:rPr>
              <w:color w:val="000000"/>
            </w:rPr>
          </w:pPr>
          <w:r>
            <w:rPr>
              <w:noProof/>
              <w:color w:val="000000"/>
              <w:szCs w:val="24"/>
              <w:lang w:eastAsia="lt-LT"/>
            </w:rPr>
            <w:drawing>
              <wp:inline distT="0" distB="0" distL="0" distR="0" wp14:anchorId="610085E6" wp14:editId="6C1DAF5B">
                <wp:extent cx="541020" cy="556260"/>
                <wp:effectExtent l="0" t="0" r="0" b="0"/>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rsidR="00692E36" w:rsidRDefault="00692E36">
          <w:pPr>
            <w:tabs>
              <w:tab w:val="right" w:leader="dot" w:pos="9072"/>
            </w:tabs>
            <w:jc w:val="center"/>
            <w:rPr>
              <w:color w:val="000000"/>
            </w:rPr>
          </w:pPr>
        </w:p>
        <w:p w:rsidR="00692E36" w:rsidRDefault="00762D34">
          <w:pPr>
            <w:tabs>
              <w:tab w:val="right" w:leader="dot" w:pos="9072"/>
            </w:tabs>
            <w:jc w:val="center"/>
            <w:rPr>
              <w:b/>
              <w:color w:val="000000"/>
            </w:rPr>
          </w:pPr>
          <w:r>
            <w:rPr>
              <w:b/>
              <w:color w:val="000000"/>
            </w:rPr>
            <w:t>VALSTYBINĖ MOKESČIŲ INSPEKCIJA</w:t>
          </w:r>
        </w:p>
        <w:p w:rsidR="00692E36" w:rsidRDefault="00762D34">
          <w:pPr>
            <w:tabs>
              <w:tab w:val="right" w:leader="dot" w:pos="9072"/>
            </w:tabs>
            <w:jc w:val="center"/>
            <w:rPr>
              <w:b/>
              <w:color w:val="000000"/>
            </w:rPr>
          </w:pPr>
          <w:r>
            <w:rPr>
              <w:b/>
              <w:color w:val="000000"/>
            </w:rPr>
            <w:t>PRIE LIETUVOS RESPUBLIKOS FINANSŲ MINISTERIJOS</w:t>
          </w:r>
        </w:p>
        <w:p w:rsidR="00692E36" w:rsidRDefault="00692E36">
          <w:pPr>
            <w:tabs>
              <w:tab w:val="right" w:leader="dot" w:pos="9072"/>
            </w:tabs>
            <w:jc w:val="center"/>
          </w:pPr>
        </w:p>
        <w:p w:rsidR="00692E36" w:rsidRDefault="00762D34">
          <w:pPr>
            <w:widowControl w:val="0"/>
            <w:spacing w:line="257" w:lineRule="atLeast"/>
            <w:jc w:val="center"/>
            <w:rPr>
              <w:b/>
              <w:bCs/>
              <w:color w:val="000000"/>
              <w:szCs w:val="28"/>
            </w:rPr>
          </w:pPr>
          <w:r>
            <w:rPr>
              <w:b/>
              <w:bCs/>
              <w:color w:val="000000"/>
              <w:szCs w:val="28"/>
            </w:rPr>
            <w:t>SPRENDIMAS</w:t>
          </w:r>
        </w:p>
        <w:p w:rsidR="00692E36" w:rsidRDefault="00762D34">
          <w:pPr>
            <w:widowControl w:val="0"/>
            <w:spacing w:line="257" w:lineRule="atLeast"/>
            <w:ind w:right="-694"/>
            <w:jc w:val="center"/>
            <w:rPr>
              <w:b/>
              <w:bCs/>
              <w:color w:val="000000"/>
              <w:szCs w:val="28"/>
            </w:rPr>
          </w:pPr>
          <w:r>
            <w:rPr>
              <w:b/>
              <w:bCs/>
              <w:color w:val="000000"/>
              <w:szCs w:val="28"/>
            </w:rPr>
            <w:t xml:space="preserve">PAKEISTI SPRENDIMĄ ATIDĖTI / IŠDĖSTYTI MOKESTINĖS NEPRIEMOKOS </w:t>
          </w:r>
        </w:p>
        <w:p w:rsidR="00692E36" w:rsidRDefault="00762D34">
          <w:pPr>
            <w:widowControl w:val="0"/>
            <w:spacing w:line="257" w:lineRule="atLeast"/>
            <w:ind w:right="-694"/>
            <w:jc w:val="center"/>
            <w:rPr>
              <w:b/>
              <w:bCs/>
              <w:color w:val="000000"/>
              <w:szCs w:val="28"/>
            </w:rPr>
          </w:pPr>
          <w:r>
            <w:rPr>
              <w:b/>
              <w:bCs/>
              <w:color w:val="000000"/>
              <w:szCs w:val="28"/>
            </w:rPr>
            <w:t>/ BAUDOS UŽ ADMINISTRACINĮ NUSIŽENGIMĄ MOKĖJIMĄ FR0287</w:t>
          </w:r>
        </w:p>
        <w:p w:rsidR="00692E36" w:rsidRDefault="00692E36">
          <w:pPr>
            <w:tabs>
              <w:tab w:val="left" w:pos="851"/>
            </w:tabs>
            <w:ind w:right="-694"/>
            <w:jc w:val="center"/>
            <w:rPr>
              <w:color w:val="000000"/>
            </w:rPr>
          </w:pPr>
        </w:p>
        <w:tbl>
          <w:tblPr>
            <w:tblW w:w="0" w:type="auto"/>
            <w:jc w:val="center"/>
            <w:tblLayout w:type="fixed"/>
            <w:tblCellMar>
              <w:left w:w="0" w:type="dxa"/>
              <w:right w:w="0" w:type="dxa"/>
            </w:tblCellMar>
            <w:tblLook w:val="0000" w:firstRow="0" w:lastRow="0" w:firstColumn="0" w:lastColumn="0" w:noHBand="0" w:noVBand="0"/>
          </w:tblPr>
          <w:tblGrid>
            <w:gridCol w:w="1985"/>
            <w:gridCol w:w="600"/>
            <w:gridCol w:w="1985"/>
          </w:tblGrid>
          <w:tr w:rsidR="00692E36">
            <w:trPr>
              <w:jc w:val="center"/>
            </w:trPr>
            <w:tc>
              <w:tcPr>
                <w:tcW w:w="1985" w:type="dxa"/>
              </w:tcPr>
              <w:p w:rsidR="00692E36" w:rsidRDefault="00762D34">
                <w:pPr>
                  <w:tabs>
                    <w:tab w:val="left" w:leader="dot" w:pos="1698"/>
                  </w:tabs>
                  <w:ind w:right="-694"/>
                  <w:rPr>
                    <w:color w:val="000000"/>
                  </w:rPr>
                </w:pPr>
                <w:r>
                  <w:rPr>
                    <w:color w:val="000000"/>
                    <w:sz w:val="16"/>
                  </w:rPr>
                  <w:tab/>
                </w:r>
              </w:p>
            </w:tc>
            <w:tc>
              <w:tcPr>
                <w:tcW w:w="600" w:type="dxa"/>
              </w:tcPr>
              <w:p w:rsidR="00692E36" w:rsidRDefault="00762D34">
                <w:pPr>
                  <w:ind w:right="-694" w:firstLine="186"/>
                  <w:rPr>
                    <w:color w:val="000000"/>
                  </w:rPr>
                </w:pPr>
                <w:r>
                  <w:rPr>
                    <w:color w:val="000000"/>
                  </w:rPr>
                  <w:t>Nr.</w:t>
                </w:r>
              </w:p>
            </w:tc>
            <w:tc>
              <w:tcPr>
                <w:tcW w:w="1985" w:type="dxa"/>
              </w:tcPr>
              <w:p w:rsidR="00692E36" w:rsidRDefault="00762D34">
                <w:pPr>
                  <w:tabs>
                    <w:tab w:val="left" w:leader="dot" w:pos="1695"/>
                  </w:tabs>
                  <w:ind w:right="-694"/>
                  <w:rPr>
                    <w:color w:val="000000"/>
                  </w:rPr>
                </w:pPr>
                <w:r>
                  <w:rPr>
                    <w:color w:val="000000"/>
                    <w:sz w:val="16"/>
                  </w:rPr>
                  <w:tab/>
                </w:r>
              </w:p>
            </w:tc>
          </w:tr>
          <w:tr w:rsidR="00692E36">
            <w:trPr>
              <w:jc w:val="center"/>
            </w:trPr>
            <w:tc>
              <w:tcPr>
                <w:tcW w:w="1985" w:type="dxa"/>
              </w:tcPr>
              <w:p w:rsidR="00692E36" w:rsidRDefault="00762D34">
                <w:pPr>
                  <w:tabs>
                    <w:tab w:val="left" w:pos="318"/>
                  </w:tabs>
                  <w:ind w:right="-694" w:firstLine="584"/>
                  <w:rPr>
                    <w:color w:val="000000"/>
                  </w:rPr>
                </w:pPr>
                <w:r>
                  <w:rPr>
                    <w:color w:val="000000"/>
                    <w:sz w:val="16"/>
                  </w:rPr>
                  <w:t>(data)</w:t>
                </w:r>
              </w:p>
            </w:tc>
            <w:tc>
              <w:tcPr>
                <w:tcW w:w="600" w:type="dxa"/>
              </w:tcPr>
              <w:p w:rsidR="00692E36" w:rsidRDefault="00692E36">
                <w:pPr>
                  <w:ind w:right="-694"/>
                  <w:jc w:val="center"/>
                  <w:rPr>
                    <w:color w:val="000000"/>
                  </w:rPr>
                </w:pPr>
              </w:p>
            </w:tc>
            <w:tc>
              <w:tcPr>
                <w:tcW w:w="1985" w:type="dxa"/>
              </w:tcPr>
              <w:p w:rsidR="00692E36" w:rsidRDefault="00762D34">
                <w:pPr>
                  <w:tabs>
                    <w:tab w:val="left" w:pos="157"/>
                  </w:tabs>
                  <w:ind w:right="-694" w:firstLine="157"/>
                  <w:rPr>
                    <w:color w:val="000000"/>
                  </w:rPr>
                </w:pPr>
                <w:r>
                  <w:rPr>
                    <w:color w:val="000000"/>
                    <w:sz w:val="16"/>
                  </w:rPr>
                  <w:t>(registracijos numeris)</w:t>
                </w:r>
              </w:p>
            </w:tc>
          </w:tr>
          <w:tr w:rsidR="00692E36">
            <w:trPr>
              <w:jc w:val="center"/>
            </w:trPr>
            <w:tc>
              <w:tcPr>
                <w:tcW w:w="4570" w:type="dxa"/>
                <w:gridSpan w:val="3"/>
              </w:tcPr>
              <w:p w:rsidR="00692E36" w:rsidRDefault="00762D34">
                <w:pPr>
                  <w:tabs>
                    <w:tab w:val="left" w:leader="dot" w:pos="2268"/>
                  </w:tabs>
                  <w:ind w:right="-694"/>
                  <w:jc w:val="center"/>
                  <w:rPr>
                    <w:color w:val="000000"/>
                  </w:rPr>
                </w:pPr>
                <w:r>
                  <w:rPr>
                    <w:color w:val="000000"/>
                    <w:sz w:val="16"/>
                  </w:rPr>
                  <w:tab/>
                </w:r>
              </w:p>
            </w:tc>
          </w:tr>
          <w:tr w:rsidR="00692E36">
            <w:trPr>
              <w:jc w:val="center"/>
            </w:trPr>
            <w:tc>
              <w:tcPr>
                <w:tcW w:w="4570" w:type="dxa"/>
                <w:gridSpan w:val="3"/>
              </w:tcPr>
              <w:p w:rsidR="00692E36" w:rsidRDefault="00762D34">
                <w:pPr>
                  <w:ind w:right="-694"/>
                  <w:jc w:val="center"/>
                  <w:rPr>
                    <w:color w:val="000000"/>
                  </w:rPr>
                </w:pPr>
                <w:r>
                  <w:rPr>
                    <w:color w:val="000000"/>
                    <w:sz w:val="16"/>
                  </w:rPr>
                  <w:t>(sudarymo vieta)</w:t>
                </w:r>
              </w:p>
            </w:tc>
          </w:tr>
        </w:tbl>
        <w:p w:rsidR="00692E36" w:rsidRDefault="00692E36">
          <w:pPr>
            <w:tabs>
              <w:tab w:val="right" w:leader="dot" w:pos="8280"/>
            </w:tabs>
            <w:ind w:right="-694"/>
            <w:jc w:val="both"/>
            <w:rPr>
              <w:color w:val="000000"/>
            </w:rPr>
          </w:pPr>
        </w:p>
        <w:p w:rsidR="00692E36" w:rsidRDefault="00762D34">
          <w:pPr>
            <w:tabs>
              <w:tab w:val="right" w:leader="dot" w:pos="9180"/>
            </w:tabs>
            <w:ind w:right="45" w:firstLine="709"/>
            <w:jc w:val="both"/>
            <w:rPr>
              <w:color w:val="000000"/>
            </w:rPr>
          </w:pPr>
          <w:r>
            <w:rPr>
              <w:color w:val="000000"/>
            </w:rPr>
            <w:t xml:space="preserve">Vadovaudamasis </w:t>
          </w:r>
          <w:r>
            <w:rPr>
              <w:szCs w:val="24"/>
            </w:rPr>
            <w:t>(</w:t>
          </w:r>
          <w:r>
            <w:rPr>
              <w:bCs/>
              <w:i/>
              <w:iCs/>
              <w:szCs w:val="24"/>
              <w:shd w:val="clear" w:color="auto" w:fill="FFFFFF"/>
            </w:rPr>
            <w:t>-</w:t>
          </w:r>
          <w:proofErr w:type="spellStart"/>
          <w:r>
            <w:rPr>
              <w:bCs/>
              <w:iCs/>
              <w:szCs w:val="24"/>
              <w:shd w:val="clear" w:color="auto" w:fill="FFFFFF"/>
            </w:rPr>
            <w:t>si</w:t>
          </w:r>
          <w:proofErr w:type="spellEnd"/>
          <w:r>
            <w:rPr>
              <w:bCs/>
              <w:iCs/>
              <w:szCs w:val="24"/>
              <w:shd w:val="clear" w:color="auto" w:fill="FFFFFF"/>
            </w:rPr>
            <w:t>)</w:t>
          </w:r>
          <w:r>
            <w:t xml:space="preserve"> </w:t>
          </w:r>
          <w:r>
            <w:rPr>
              <w:color w:val="000000"/>
            </w:rPr>
            <w:t>Lietuvos Respublikos mokesčių administravimo įstatymo 88 straipsniu, vykdydamas (-a) Mokestinės nepriemokos ar baudos už administracinį nusižengimą mokėjimo atidėjimo ir (ar) išdėstymo taisyklėmis, patvirtintomis Valstybinės mokesčių inspekcijos prie Lietuvos Respublikos finansų ministerijos viršininko 2024 m. spalio 23 d. įsakymu Nr. VA-83 „Dėl Mokestinės nepriemokos ar baudos už administracinį nusižengimą mokėjimo atidėjimo ir (ar) išdėstymo taisyklių ir formų patvirtinimo“, ir</w:t>
          </w:r>
        </w:p>
        <w:p w:rsidR="00692E36" w:rsidRDefault="00762D34">
          <w:pPr>
            <w:tabs>
              <w:tab w:val="right" w:leader="dot" w:pos="9072"/>
            </w:tabs>
            <w:ind w:right="46"/>
            <w:rPr>
              <w:b/>
              <w:color w:val="000000"/>
            </w:rPr>
          </w:pPr>
          <w:r>
            <w:rPr>
              <w:color w:val="000000"/>
            </w:rPr>
            <w:t xml:space="preserve">remdamasis </w:t>
          </w:r>
          <w:r>
            <w:rPr>
              <w:szCs w:val="24"/>
            </w:rPr>
            <w:t>(</w:t>
          </w:r>
          <w:r>
            <w:rPr>
              <w:bCs/>
              <w:iCs/>
              <w:szCs w:val="24"/>
              <w:shd w:val="clear" w:color="auto" w:fill="FFFFFF"/>
            </w:rPr>
            <w:t>-</w:t>
          </w:r>
          <w:proofErr w:type="spellStart"/>
          <w:r>
            <w:rPr>
              <w:bCs/>
              <w:iCs/>
              <w:szCs w:val="24"/>
              <w:shd w:val="clear" w:color="auto" w:fill="FFFFFF"/>
            </w:rPr>
            <w:t>si</w:t>
          </w:r>
          <w:proofErr w:type="spellEnd"/>
          <w:r>
            <w:rPr>
              <w:bCs/>
              <w:iCs/>
              <w:szCs w:val="24"/>
              <w:shd w:val="clear" w:color="auto" w:fill="FFFFFF"/>
            </w:rPr>
            <w:t>)</w:t>
          </w:r>
          <w:r>
            <w:rPr>
              <w:i/>
            </w:rPr>
            <w:t xml:space="preserve"> </w:t>
          </w:r>
          <w:r>
            <w:rPr>
              <w:i/>
              <w:color w:val="000000"/>
            </w:rPr>
            <w:t xml:space="preserve"> </w:t>
          </w:r>
          <w:r>
            <w:rPr>
              <w:color w:val="000000"/>
              <w:sz w:val="16"/>
            </w:rPr>
            <w:tab/>
          </w:r>
          <w:r>
            <w:rPr>
              <w:color w:val="000000"/>
            </w:rPr>
            <w:t>,</w:t>
          </w:r>
        </w:p>
        <w:p w:rsidR="00692E36" w:rsidRDefault="00762D34">
          <w:pPr>
            <w:tabs>
              <w:tab w:val="left" w:pos="3360"/>
              <w:tab w:val="right" w:leader="dot" w:pos="9072"/>
            </w:tabs>
            <w:ind w:right="46"/>
            <w:jc w:val="center"/>
          </w:pPr>
          <w:r>
            <w:rPr>
              <w:color w:val="000000"/>
              <w:sz w:val="16"/>
            </w:rPr>
            <w:t>(dokumento sudarytojo pavadinimas, išvados pavadinimas, data ir numeris)</w:t>
          </w:r>
        </w:p>
        <w:p w:rsidR="00692E36" w:rsidRDefault="00762D34">
          <w:pPr>
            <w:tabs>
              <w:tab w:val="right" w:leader="dot" w:pos="9000"/>
            </w:tabs>
            <w:ind w:right="45" w:firstLine="709"/>
            <w:jc w:val="both"/>
            <w:rPr>
              <w:sz w:val="16"/>
            </w:rPr>
          </w:pPr>
          <w:r>
            <w:rPr>
              <w:spacing w:val="80"/>
            </w:rPr>
            <w:t>nusprendžiu</w:t>
          </w:r>
          <w:r>
            <w:t xml:space="preserve"> pakeisti toliau nurodytą Sprendimą atidėti / išdėstyti mokestinės nepriemokos / baudos už administracinį nusižengimą mokėjimą bei Mokestinės paskolos sutartį ir atidėti / išdėstyti nurodytos mokestinės nepriemokos / baudos už administracinį nusižengimą mokėjimą nurodytam laikotarpiui. </w:t>
          </w:r>
        </w:p>
        <w:p w:rsidR="00692E36" w:rsidRDefault="00692E36">
          <w:pPr>
            <w:tabs>
              <w:tab w:val="right" w:leader="dot" w:pos="9072"/>
            </w:tabs>
            <w:ind w:right="-874"/>
            <w:rPr>
              <w:b/>
              <w:color w:val="000000"/>
              <w:sz w:val="20"/>
            </w:rPr>
          </w:pPr>
        </w:p>
        <w:p w:rsidR="00692E36" w:rsidRDefault="00762D34">
          <w:pPr>
            <w:tabs>
              <w:tab w:val="right" w:leader="dot" w:pos="9072"/>
            </w:tabs>
            <w:ind w:right="-874"/>
            <w:rPr>
              <w:bCs/>
              <w:color w:val="000000"/>
              <w:sz w:val="16"/>
            </w:rPr>
          </w:pPr>
          <w:r>
            <w:rPr>
              <w:color w:val="000000"/>
            </w:rPr>
            <w:t>Sprendimas</w:t>
          </w:r>
          <w:r>
            <w:rPr>
              <w:bCs/>
              <w:color w:val="000000"/>
              <w:sz w:val="16"/>
            </w:rPr>
            <w:t>………………………………………………………………………………………………………………..............................</w:t>
          </w:r>
        </w:p>
        <w:p w:rsidR="00692E36" w:rsidRDefault="00762D34">
          <w:pPr>
            <w:tabs>
              <w:tab w:val="left" w:pos="3360"/>
              <w:tab w:val="right" w:leader="dot" w:pos="9072"/>
            </w:tabs>
            <w:ind w:firstLine="3360"/>
            <w:rPr>
              <w:color w:val="000000"/>
              <w:sz w:val="16"/>
            </w:rPr>
          </w:pPr>
          <w:r>
            <w:rPr>
              <w:color w:val="000000"/>
              <w:sz w:val="16"/>
            </w:rPr>
            <w:t>(keičiamo dokumento data ir numeris)</w:t>
          </w:r>
        </w:p>
        <w:p w:rsidR="00692E36" w:rsidRDefault="00692E36">
          <w:pPr>
            <w:tabs>
              <w:tab w:val="left" w:pos="3360"/>
              <w:tab w:val="right" w:leader="dot" w:pos="9072"/>
            </w:tabs>
            <w:ind w:right="-874"/>
            <w:rPr>
              <w:b/>
              <w:bCs/>
              <w:color w:val="000000"/>
              <w:sz w:val="20"/>
            </w:rPr>
          </w:pPr>
        </w:p>
        <w:p w:rsidR="00692E36" w:rsidRDefault="00762D34">
          <w:pPr>
            <w:tabs>
              <w:tab w:val="left" w:pos="3360"/>
              <w:tab w:val="right" w:leader="dot" w:pos="9072"/>
            </w:tabs>
            <w:ind w:right="-874"/>
            <w:rPr>
              <w:color w:val="000000"/>
              <w:sz w:val="16"/>
            </w:rPr>
          </w:pPr>
          <w:r>
            <w:rPr>
              <w:bCs/>
              <w:color w:val="000000"/>
            </w:rPr>
            <w:t>Mokestinės paskolos sutartis</w:t>
          </w:r>
          <w:r>
            <w:rPr>
              <w:b/>
              <w:bCs/>
              <w:color w:val="000000"/>
            </w:rPr>
            <w:t xml:space="preserve"> </w:t>
          </w:r>
          <w:r>
            <w:rPr>
              <w:color w:val="000000"/>
              <w:sz w:val="16"/>
            </w:rPr>
            <w:t>…………………………………………………………………………………................................</w:t>
          </w:r>
        </w:p>
        <w:p w:rsidR="00692E36" w:rsidRDefault="00762D34">
          <w:pPr>
            <w:tabs>
              <w:tab w:val="left" w:pos="3360"/>
              <w:tab w:val="right" w:leader="dot" w:pos="9072"/>
            </w:tabs>
            <w:ind w:right="-874" w:firstLine="608"/>
            <w:jc w:val="center"/>
            <w:rPr>
              <w:sz w:val="16"/>
            </w:rPr>
          </w:pPr>
          <w:r>
            <w:rPr>
              <w:color w:val="000000"/>
              <w:sz w:val="16"/>
            </w:rPr>
            <w:t>(keičiamosios mokestinės paskolos sutarties data ir numeris)</w:t>
          </w:r>
        </w:p>
        <w:p w:rsidR="00692E36" w:rsidRDefault="00692E36">
          <w:pPr>
            <w:tabs>
              <w:tab w:val="right" w:leader="dot" w:pos="9072"/>
            </w:tabs>
            <w:ind w:right="-694"/>
            <w:rPr>
              <w:b/>
              <w:color w:val="000000"/>
              <w:sz w:val="20"/>
            </w:rPr>
          </w:pPr>
        </w:p>
        <w:p w:rsidR="00692E36" w:rsidRDefault="00762D34">
          <w:pPr>
            <w:tabs>
              <w:tab w:val="right" w:leader="dot" w:pos="9180"/>
            </w:tabs>
            <w:ind w:right="-694"/>
            <w:rPr>
              <w:bCs/>
              <w:color w:val="000000"/>
              <w:sz w:val="16"/>
            </w:rPr>
          </w:pPr>
          <w:r>
            <w:rPr>
              <w:color w:val="000000"/>
            </w:rPr>
            <w:t>Pakeitimo esmė</w:t>
          </w:r>
          <w:r>
            <w:rPr>
              <w:b/>
              <w:color w:val="000000"/>
            </w:rPr>
            <w:t xml:space="preserve"> </w:t>
          </w:r>
          <w:r>
            <w:rPr>
              <w:bCs/>
              <w:color w:val="000000"/>
              <w:sz w:val="16"/>
            </w:rPr>
            <w:t>………………………………………………………………………………………………………...…………....…....</w:t>
          </w:r>
        </w:p>
        <w:p w:rsidR="00692E36" w:rsidRDefault="00762D34">
          <w:pPr>
            <w:tabs>
              <w:tab w:val="right" w:leader="dot" w:pos="9180"/>
            </w:tabs>
            <w:ind w:right="-694" w:firstLine="114"/>
            <w:jc w:val="center"/>
            <w:rPr>
              <w:bCs/>
              <w:color w:val="000000"/>
              <w:sz w:val="16"/>
            </w:rPr>
          </w:pPr>
          <w:r>
            <w:rPr>
              <w:bCs/>
              <w:color w:val="000000"/>
              <w:sz w:val="16"/>
            </w:rPr>
            <w:t>(pratęsiamas išdėstymo / atidėjimo laikotarpis, pakeičiamas mokėjimo grafikas,</w:t>
          </w:r>
        </w:p>
        <w:p w:rsidR="00692E36" w:rsidRDefault="00762D34">
          <w:pPr>
            <w:tabs>
              <w:tab w:val="right" w:leader="dot" w:pos="9180"/>
            </w:tabs>
            <w:ind w:right="-694" w:firstLine="2014"/>
            <w:rPr>
              <w:bCs/>
              <w:color w:val="000000"/>
              <w:sz w:val="16"/>
            </w:rPr>
          </w:pPr>
          <w:r>
            <w:rPr>
              <w:bCs/>
              <w:color w:val="000000"/>
              <w:sz w:val="16"/>
            </w:rPr>
            <w:t xml:space="preserve">reikalaujama papildomų sąlygų (turto įkeitimo, hipotekos, garantijų, laidavimo) ar pan.) </w:t>
          </w:r>
        </w:p>
        <w:p w:rsidR="00692E36" w:rsidRDefault="00762D34">
          <w:pPr>
            <w:tabs>
              <w:tab w:val="right" w:leader="dot" w:pos="9180"/>
            </w:tabs>
            <w:ind w:right="-694"/>
            <w:rPr>
              <w:bCs/>
              <w:color w:val="000000"/>
              <w:sz w:val="16"/>
            </w:rPr>
          </w:pPr>
          <w:r>
            <w:rPr>
              <w:bCs/>
              <w:color w:val="000000"/>
              <w:sz w:val="16"/>
            </w:rPr>
            <w:t>……………………………………………………………………………………………………………………………………………………..</w:t>
          </w:r>
        </w:p>
        <w:p w:rsidR="00692E36" w:rsidRDefault="00762D34">
          <w:pPr>
            <w:tabs>
              <w:tab w:val="right" w:leader="dot" w:pos="9072"/>
            </w:tabs>
            <w:ind w:right="-694"/>
            <w:rPr>
              <w:color w:val="000000"/>
            </w:rPr>
          </w:pPr>
          <w:r>
            <w:rPr>
              <w:color w:val="000000"/>
            </w:rPr>
            <w:t>Mokesčių mokėtojas</w:t>
          </w:r>
          <w:r>
            <w:rPr>
              <w:color w:val="000000"/>
              <w:sz w:val="16"/>
            </w:rPr>
            <w:tab/>
          </w:r>
        </w:p>
        <w:p w:rsidR="00692E36" w:rsidRDefault="00762D34">
          <w:pPr>
            <w:tabs>
              <w:tab w:val="left" w:pos="2520"/>
              <w:tab w:val="right" w:leader="dot" w:pos="9072"/>
            </w:tabs>
            <w:ind w:right="-694" w:firstLine="2090"/>
            <w:rPr>
              <w:color w:val="000000"/>
              <w:sz w:val="16"/>
            </w:rPr>
          </w:pPr>
          <w:r>
            <w:rPr>
              <w:color w:val="000000"/>
              <w:sz w:val="16"/>
            </w:rPr>
            <w:t>(juridinio asmens pavadinimas, identifikacinis numeris (kodas) arba fizinio asmens vardas ir pavardė,</w:t>
          </w:r>
        </w:p>
        <w:p w:rsidR="00692E36" w:rsidRDefault="00762D34">
          <w:pPr>
            <w:tabs>
              <w:tab w:val="left" w:pos="2520"/>
              <w:tab w:val="right" w:leader="dot" w:pos="9072"/>
            </w:tabs>
            <w:ind w:right="-694" w:firstLine="2622"/>
            <w:rPr>
              <w:sz w:val="16"/>
            </w:rPr>
          </w:pPr>
          <w:r>
            <w:rPr>
              <w:color w:val="000000"/>
              <w:sz w:val="16"/>
            </w:rPr>
            <w:t>identifikacinis numeris (asmens kodas), buveinės arba gyvenamosios vietos adresas)</w:t>
          </w:r>
        </w:p>
        <w:p w:rsidR="00692E36" w:rsidRDefault="00692E36">
          <w:pPr>
            <w:tabs>
              <w:tab w:val="center" w:pos="4680"/>
              <w:tab w:val="right" w:leader="dot" w:pos="9180"/>
              <w:tab w:val="right" w:pos="9360"/>
            </w:tabs>
            <w:ind w:right="-694"/>
            <w:rPr>
              <w:b/>
              <w:bCs/>
              <w:sz w:val="20"/>
              <w:szCs w:val="22"/>
              <w:lang w:eastAsia="lt-LT"/>
            </w:rPr>
          </w:pPr>
        </w:p>
        <w:p w:rsidR="00692E36" w:rsidRDefault="00762D34">
          <w:pPr>
            <w:tabs>
              <w:tab w:val="center" w:pos="4680"/>
              <w:tab w:val="right" w:leader="dot" w:pos="9180"/>
              <w:tab w:val="right" w:pos="9360"/>
            </w:tabs>
            <w:ind w:right="-694"/>
            <w:rPr>
              <w:szCs w:val="24"/>
              <w:lang w:eastAsia="lt-LT"/>
            </w:rPr>
          </w:pPr>
          <w:r>
            <w:rPr>
              <w:bCs/>
              <w:szCs w:val="24"/>
              <w:lang w:eastAsia="lt-LT"/>
            </w:rPr>
            <w:lastRenderedPageBreak/>
            <w:t>Išdėstymo / atidėjimo laikotarpis</w:t>
          </w:r>
          <w:r>
            <w:rPr>
              <w:b/>
              <w:bCs/>
              <w:szCs w:val="24"/>
              <w:lang w:eastAsia="lt-LT"/>
            </w:rPr>
            <w:t xml:space="preserve"> </w:t>
          </w:r>
          <w:r>
            <w:rPr>
              <w:szCs w:val="24"/>
              <w:lang w:eastAsia="lt-LT"/>
            </w:rPr>
            <w:t>………………………………………………………………………………………….........</w:t>
          </w:r>
        </w:p>
        <w:p w:rsidR="00692E36" w:rsidRDefault="00762D34">
          <w:pPr>
            <w:tabs>
              <w:tab w:val="center" w:pos="4680"/>
              <w:tab w:val="right" w:leader="dot" w:pos="9072"/>
              <w:tab w:val="right" w:pos="9360"/>
            </w:tabs>
            <w:ind w:right="-694" w:firstLine="4446"/>
            <w:jc w:val="both"/>
            <w:rPr>
              <w:sz w:val="16"/>
              <w:szCs w:val="16"/>
              <w:lang w:eastAsia="lt-LT"/>
            </w:rPr>
          </w:pPr>
          <w:r>
            <w:rPr>
              <w:sz w:val="16"/>
              <w:szCs w:val="16"/>
              <w:lang w:eastAsia="lt-LT"/>
            </w:rPr>
            <w:t>(nurodyti laikotarpį nuo–iki)</w:t>
          </w:r>
        </w:p>
        <w:tbl>
          <w:tblPr>
            <w:tblW w:w="962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260"/>
            <w:gridCol w:w="2520"/>
            <w:gridCol w:w="3723"/>
            <w:gridCol w:w="2126"/>
          </w:tblGrid>
          <w:tr w:rsidR="00692E36">
            <w:tc>
              <w:tcPr>
                <w:tcW w:w="1260" w:type="dxa"/>
                <w:tcBorders>
                  <w:top w:val="single" w:sz="4" w:space="0" w:color="auto"/>
                  <w:left w:val="single" w:sz="4" w:space="0" w:color="auto"/>
                  <w:bottom w:val="single" w:sz="4" w:space="0" w:color="auto"/>
                  <w:right w:val="single" w:sz="4" w:space="0" w:color="auto"/>
                </w:tcBorders>
              </w:tcPr>
              <w:p w:rsidR="00692E36" w:rsidRDefault="00762D34">
                <w:pPr>
                  <w:tabs>
                    <w:tab w:val="center" w:pos="4680"/>
                    <w:tab w:val="right" w:leader="dot" w:pos="9072"/>
                    <w:tab w:val="right" w:pos="9360"/>
                  </w:tabs>
                  <w:jc w:val="center"/>
                  <w:rPr>
                    <w:szCs w:val="24"/>
                    <w:lang w:eastAsia="lt-LT"/>
                  </w:rPr>
                </w:pPr>
                <w:r>
                  <w:rPr>
                    <w:szCs w:val="24"/>
                    <w:lang w:eastAsia="lt-LT"/>
                  </w:rPr>
                  <w:t>Įmokos kodas</w:t>
                </w:r>
              </w:p>
            </w:tc>
            <w:tc>
              <w:tcPr>
                <w:tcW w:w="2520" w:type="dxa"/>
                <w:tcBorders>
                  <w:top w:val="single" w:sz="4" w:space="0" w:color="auto"/>
                  <w:left w:val="single" w:sz="4" w:space="0" w:color="auto"/>
                  <w:bottom w:val="single" w:sz="4" w:space="0" w:color="auto"/>
                  <w:right w:val="single" w:sz="4" w:space="0" w:color="auto"/>
                </w:tcBorders>
              </w:tcPr>
              <w:p w:rsidR="00692E36" w:rsidRDefault="00762D34">
                <w:pPr>
                  <w:tabs>
                    <w:tab w:val="center" w:pos="4680"/>
                    <w:tab w:val="right" w:leader="dot" w:pos="9072"/>
                    <w:tab w:val="right" w:pos="9360"/>
                  </w:tabs>
                  <w:jc w:val="center"/>
                  <w:rPr>
                    <w:szCs w:val="24"/>
                    <w:lang w:eastAsia="lt-LT"/>
                  </w:rPr>
                </w:pPr>
                <w:r>
                  <w:rPr>
                    <w:szCs w:val="24"/>
                    <w:lang w:eastAsia="lt-LT"/>
                  </w:rPr>
                  <w:t>Prievolės tipas</w:t>
                </w:r>
              </w:p>
            </w:tc>
            <w:tc>
              <w:tcPr>
                <w:tcW w:w="3723" w:type="dxa"/>
                <w:tcBorders>
                  <w:top w:val="single" w:sz="4" w:space="0" w:color="auto"/>
                  <w:left w:val="single" w:sz="4" w:space="0" w:color="auto"/>
                  <w:bottom w:val="single" w:sz="4" w:space="0" w:color="auto"/>
                  <w:right w:val="single" w:sz="4" w:space="0" w:color="auto"/>
                </w:tcBorders>
              </w:tcPr>
              <w:p w:rsidR="00692E36" w:rsidRDefault="00762D34">
                <w:pPr>
                  <w:tabs>
                    <w:tab w:val="center" w:pos="4680"/>
                    <w:tab w:val="right" w:leader="dot" w:pos="9072"/>
                    <w:tab w:val="right" w:pos="9360"/>
                  </w:tabs>
                  <w:jc w:val="center"/>
                  <w:rPr>
                    <w:szCs w:val="24"/>
                    <w:lang w:eastAsia="lt-LT"/>
                  </w:rPr>
                </w:pPr>
                <w:r>
                  <w:rPr>
                    <w:szCs w:val="24"/>
                    <w:lang w:eastAsia="lt-LT"/>
                  </w:rPr>
                  <w:t>Deklaracijos / Sprendimo dėl patikrinimo akto tvirtinimo / Nutarimo data</w:t>
                </w:r>
              </w:p>
            </w:tc>
            <w:tc>
              <w:tcPr>
                <w:tcW w:w="2126" w:type="dxa"/>
                <w:tcBorders>
                  <w:top w:val="single" w:sz="4" w:space="0" w:color="auto"/>
                  <w:left w:val="single" w:sz="4" w:space="0" w:color="auto"/>
                  <w:bottom w:val="single" w:sz="4" w:space="0" w:color="auto"/>
                  <w:right w:val="single" w:sz="4" w:space="0" w:color="auto"/>
                </w:tcBorders>
              </w:tcPr>
              <w:p w:rsidR="00692E36" w:rsidRDefault="00762D34">
                <w:pPr>
                  <w:tabs>
                    <w:tab w:val="center" w:pos="4680"/>
                    <w:tab w:val="right" w:leader="dot" w:pos="9072"/>
                    <w:tab w:val="right" w:pos="9360"/>
                  </w:tabs>
                  <w:jc w:val="center"/>
                  <w:rPr>
                    <w:szCs w:val="24"/>
                    <w:lang w:eastAsia="lt-LT"/>
                  </w:rPr>
                </w:pPr>
                <w:r>
                  <w:rPr>
                    <w:szCs w:val="24"/>
                    <w:lang w:eastAsia="lt-LT"/>
                  </w:rPr>
                  <w:t>Suma</w:t>
                </w:r>
              </w:p>
            </w:tc>
          </w:tr>
          <w:tr w:rsidR="00692E36">
            <w:tc>
              <w:tcPr>
                <w:tcW w:w="1260" w:type="dxa"/>
                <w:tcBorders>
                  <w:top w:val="single" w:sz="4" w:space="0" w:color="auto"/>
                  <w:bottom w:val="single" w:sz="4" w:space="0" w:color="auto"/>
                  <w:right w:val="single" w:sz="4" w:space="0" w:color="auto"/>
                </w:tcBorders>
              </w:tcPr>
              <w:p w:rsidR="00692E36" w:rsidRDefault="00692E36">
                <w:pPr>
                  <w:tabs>
                    <w:tab w:val="center" w:pos="4680"/>
                    <w:tab w:val="right" w:leader="dot" w:pos="9072"/>
                    <w:tab w:val="right" w:pos="9360"/>
                  </w:tabs>
                  <w:rPr>
                    <w:sz w:val="22"/>
                    <w:szCs w:val="22"/>
                    <w:lang w:eastAsia="lt-LT"/>
                  </w:rPr>
                </w:pPr>
              </w:p>
            </w:tc>
            <w:tc>
              <w:tcPr>
                <w:tcW w:w="2520" w:type="dxa"/>
                <w:tcBorders>
                  <w:top w:val="single" w:sz="4" w:space="0" w:color="auto"/>
                  <w:bottom w:val="single" w:sz="4" w:space="0" w:color="auto"/>
                  <w:right w:val="single" w:sz="4" w:space="0" w:color="auto"/>
                </w:tcBorders>
              </w:tcPr>
              <w:p w:rsidR="00692E36" w:rsidRDefault="00692E36">
                <w:pPr>
                  <w:tabs>
                    <w:tab w:val="center" w:pos="4680"/>
                    <w:tab w:val="right" w:leader="dot" w:pos="9072"/>
                    <w:tab w:val="right" w:pos="9360"/>
                  </w:tabs>
                  <w:rPr>
                    <w:sz w:val="22"/>
                    <w:szCs w:val="22"/>
                    <w:lang w:eastAsia="lt-LT"/>
                  </w:rPr>
                </w:pPr>
              </w:p>
            </w:tc>
            <w:tc>
              <w:tcPr>
                <w:tcW w:w="3723" w:type="dxa"/>
                <w:tcBorders>
                  <w:top w:val="single" w:sz="4" w:space="0" w:color="auto"/>
                  <w:bottom w:val="single" w:sz="4" w:space="0" w:color="auto"/>
                  <w:right w:val="single" w:sz="4" w:space="0" w:color="auto"/>
                </w:tcBorders>
              </w:tcPr>
              <w:p w:rsidR="00692E36" w:rsidRDefault="00692E36">
                <w:pPr>
                  <w:tabs>
                    <w:tab w:val="center" w:pos="4680"/>
                    <w:tab w:val="right" w:leader="dot" w:pos="9072"/>
                    <w:tab w:val="right" w:pos="9360"/>
                  </w:tabs>
                  <w:rPr>
                    <w:sz w:val="22"/>
                    <w:szCs w:val="22"/>
                    <w:lang w:eastAsia="lt-LT"/>
                  </w:rPr>
                </w:pPr>
              </w:p>
            </w:tc>
            <w:tc>
              <w:tcPr>
                <w:tcW w:w="2126" w:type="dxa"/>
                <w:tcBorders>
                  <w:top w:val="single" w:sz="4" w:space="0" w:color="auto"/>
                  <w:left w:val="single" w:sz="4" w:space="0" w:color="auto"/>
                  <w:bottom w:val="single" w:sz="4" w:space="0" w:color="auto"/>
                  <w:right w:val="single" w:sz="4" w:space="0" w:color="auto"/>
                </w:tcBorders>
              </w:tcPr>
              <w:p w:rsidR="00692E36" w:rsidRDefault="00692E36">
                <w:pPr>
                  <w:tabs>
                    <w:tab w:val="center" w:pos="4680"/>
                    <w:tab w:val="right" w:leader="dot" w:pos="9072"/>
                    <w:tab w:val="right" w:pos="9360"/>
                  </w:tabs>
                  <w:rPr>
                    <w:sz w:val="22"/>
                    <w:szCs w:val="22"/>
                    <w:lang w:eastAsia="lt-LT"/>
                  </w:rPr>
                </w:pPr>
              </w:p>
            </w:tc>
          </w:tr>
          <w:tr w:rsidR="00692E36">
            <w:tc>
              <w:tcPr>
                <w:tcW w:w="1260" w:type="dxa"/>
                <w:tcBorders>
                  <w:bottom w:val="single" w:sz="4" w:space="0" w:color="auto"/>
                  <w:right w:val="single" w:sz="4" w:space="0" w:color="auto"/>
                </w:tcBorders>
              </w:tcPr>
              <w:p w:rsidR="00692E36" w:rsidRDefault="00692E36">
                <w:pPr>
                  <w:tabs>
                    <w:tab w:val="center" w:pos="4680"/>
                    <w:tab w:val="right" w:leader="dot" w:pos="9072"/>
                    <w:tab w:val="right" w:pos="9360"/>
                  </w:tabs>
                  <w:rPr>
                    <w:sz w:val="22"/>
                    <w:szCs w:val="22"/>
                    <w:lang w:eastAsia="lt-LT"/>
                  </w:rPr>
                </w:pPr>
              </w:p>
            </w:tc>
            <w:tc>
              <w:tcPr>
                <w:tcW w:w="2520" w:type="dxa"/>
                <w:tcBorders>
                  <w:bottom w:val="single" w:sz="4" w:space="0" w:color="auto"/>
                  <w:right w:val="single" w:sz="4" w:space="0" w:color="auto"/>
                </w:tcBorders>
              </w:tcPr>
              <w:p w:rsidR="00692E36" w:rsidRDefault="00692E36">
                <w:pPr>
                  <w:tabs>
                    <w:tab w:val="center" w:pos="4680"/>
                    <w:tab w:val="right" w:leader="dot" w:pos="9072"/>
                    <w:tab w:val="right" w:pos="9360"/>
                  </w:tabs>
                  <w:rPr>
                    <w:sz w:val="22"/>
                    <w:szCs w:val="22"/>
                    <w:lang w:eastAsia="lt-LT"/>
                  </w:rPr>
                </w:pPr>
              </w:p>
            </w:tc>
            <w:tc>
              <w:tcPr>
                <w:tcW w:w="3723" w:type="dxa"/>
                <w:tcBorders>
                  <w:bottom w:val="single" w:sz="4" w:space="0" w:color="auto"/>
                  <w:right w:val="single" w:sz="4" w:space="0" w:color="auto"/>
                </w:tcBorders>
              </w:tcPr>
              <w:p w:rsidR="00692E36" w:rsidRDefault="00692E36">
                <w:pPr>
                  <w:tabs>
                    <w:tab w:val="center" w:pos="4680"/>
                    <w:tab w:val="right" w:leader="dot" w:pos="9072"/>
                    <w:tab w:val="right" w:pos="9360"/>
                  </w:tabs>
                  <w:rPr>
                    <w:sz w:val="22"/>
                    <w:szCs w:val="22"/>
                    <w:lang w:eastAsia="lt-LT"/>
                  </w:rPr>
                </w:pPr>
              </w:p>
            </w:tc>
            <w:tc>
              <w:tcPr>
                <w:tcW w:w="2126" w:type="dxa"/>
                <w:tcBorders>
                  <w:left w:val="single" w:sz="4" w:space="0" w:color="auto"/>
                  <w:bottom w:val="single" w:sz="4" w:space="0" w:color="auto"/>
                  <w:right w:val="single" w:sz="4" w:space="0" w:color="auto"/>
                </w:tcBorders>
              </w:tcPr>
              <w:p w:rsidR="00692E36" w:rsidRDefault="00692E36">
                <w:pPr>
                  <w:tabs>
                    <w:tab w:val="center" w:pos="4680"/>
                    <w:tab w:val="right" w:leader="dot" w:pos="9072"/>
                    <w:tab w:val="right" w:pos="9360"/>
                  </w:tabs>
                  <w:rPr>
                    <w:sz w:val="22"/>
                    <w:szCs w:val="22"/>
                    <w:lang w:eastAsia="lt-LT"/>
                  </w:rPr>
                </w:pPr>
              </w:p>
            </w:tc>
          </w:tr>
        </w:tbl>
        <w:p w:rsidR="00692E36" w:rsidRDefault="00692E36">
          <w:pPr>
            <w:tabs>
              <w:tab w:val="center" w:pos="4680"/>
              <w:tab w:val="right" w:leader="dot" w:pos="9072"/>
              <w:tab w:val="right" w:pos="9360"/>
            </w:tabs>
            <w:ind w:right="-694"/>
            <w:rPr>
              <w:b/>
              <w:sz w:val="22"/>
              <w:szCs w:val="22"/>
              <w:lang w:eastAsia="lt-LT"/>
            </w:rPr>
          </w:pPr>
        </w:p>
        <w:p w:rsidR="00692E36" w:rsidRDefault="00762D34">
          <w:pPr>
            <w:tabs>
              <w:tab w:val="center" w:pos="4680"/>
              <w:tab w:val="right" w:leader="dot" w:pos="9072"/>
              <w:tab w:val="right" w:pos="9360"/>
            </w:tabs>
            <w:ind w:right="-694"/>
            <w:rPr>
              <w:szCs w:val="24"/>
              <w:lang w:eastAsia="lt-LT"/>
            </w:rPr>
          </w:pPr>
          <w:r>
            <w:rPr>
              <w:szCs w:val="24"/>
              <w:lang w:eastAsia="lt-LT"/>
            </w:rPr>
            <w:t>Bendra suma ...............................................................................................................................................</w:t>
          </w:r>
          <w:r>
            <w:rPr>
              <w:szCs w:val="24"/>
              <w:lang w:eastAsia="lt-LT"/>
            </w:rPr>
            <w:tab/>
          </w:r>
        </w:p>
        <w:p w:rsidR="00692E36" w:rsidRDefault="00762D34">
          <w:pPr>
            <w:tabs>
              <w:tab w:val="center" w:pos="4680"/>
              <w:tab w:val="right" w:leader="dot" w:pos="9072"/>
              <w:tab w:val="right" w:pos="9360"/>
            </w:tabs>
            <w:ind w:right="-692"/>
            <w:jc w:val="center"/>
            <w:rPr>
              <w:sz w:val="16"/>
              <w:szCs w:val="22"/>
              <w:lang w:eastAsia="lt-LT"/>
            </w:rPr>
          </w:pPr>
          <w:r>
            <w:rPr>
              <w:sz w:val="16"/>
              <w:szCs w:val="22"/>
              <w:lang w:eastAsia="lt-LT"/>
            </w:rPr>
            <w:t>(atidedamos / išdėstomos mokestinės nepriemokos / baudos už administracinį nusižengimą suma skaitmenimis ir žodžiais)</w:t>
          </w:r>
        </w:p>
        <w:p w:rsidR="00692E36" w:rsidRDefault="00692E36">
          <w:pPr>
            <w:tabs>
              <w:tab w:val="right" w:leader="dot" w:pos="9072"/>
            </w:tabs>
            <w:rPr>
              <w:bCs/>
              <w:strike/>
            </w:rPr>
          </w:pPr>
        </w:p>
        <w:p w:rsidR="00692E36" w:rsidRDefault="00762D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t xml:space="preserve">Sprendimas pakeisti Sprendimą atidėti / išdėstyti mokestinės nepriemokos / baudos už administracinį nusižengimą mokėjimą turi būti įgyvendintas (sudaryta Mokestinės paskolos sutartis) ne vėliau kaip per 10 darbo dienų nuo šio Sprendimo priėmimo dienos, sudarius naują Mokestinės paskolos sutartį. Jeigu per šį terminą Mokestinės paskolos sutartis nesudaroma, šis Sprendimas netenka galios nuo jo priėmimo dienos. / Sprendimas pakeisti Sprendimą atidėti / išdėstyti mokestinės nepriemokos / baudos už administracinį nusižengimą mokėjimą turi būti įgyvendintas (sudaryta Mokestinės paskolos sutartis) ne vėliau kaip per 20 darbo dienų nuo šio Sprendimo priėmimo dienos, sudarius naują Mokestinės paskolos sutartį. Mokesčių mokėtojo motyvuotu prašymu šis terminas gali būti pratęstas iki 40 darbo dienų. Tuo atveju, kai per nustatytus terminus Mokestinės paskolos sutartis nesudaroma, Sprendimas netenka galios nuo jo priėmimo dienos. </w:t>
          </w:r>
        </w:p>
        <w:p w:rsidR="00692E36" w:rsidRDefault="00762D34">
          <w:pPr>
            <w:ind w:firstLine="709"/>
            <w:jc w:val="both"/>
          </w:pPr>
          <w:r>
            <w:t xml:space="preserve">Mokestinės paskolos sutartį galima pasirašyti, prisijungus prie </w:t>
          </w:r>
          <w:r>
            <w:rPr>
              <w:color w:val="000000"/>
            </w:rPr>
            <w:t>Valstybinės mokesčių inspekcijos</w:t>
          </w:r>
          <w:r>
            <w:t xml:space="preserve"> portalo e. VMI autorizuotų elektroninių paslaugų srities Mano VMI arba atvykus į Valstybinę mokesčių inspekciją, arba ji išsiunčiama pasirašyti paštu.</w:t>
          </w:r>
        </w:p>
        <w:p w:rsidR="00692E36" w:rsidRDefault="00762D34">
          <w:pPr>
            <w:tabs>
              <w:tab w:val="right" w:leader="dot" w:pos="9072"/>
            </w:tabs>
            <w:ind w:firstLine="709"/>
            <w:jc w:val="both"/>
          </w:pPr>
          <w:r>
            <w:t>Sprendimas gali būti skundžiamas Lietuvos Respublikos ikiteisminio administracinių ginčų nagrinėjimo tvarkos įstatymo arba Lietuvos Respublikos administracinių bylų teisenos įstatymo nustatyta tvarka pasirinktinai: Lietuvos administracinių ginčų komisijai (A. Goštauto g. 12-100 01108 Vilnius) arba Regionų administraciniam teismui, skundą paduodant bet kuriuose teismo rūmuose: Vilniaus rūmuose (Žygimantų g. 2, 01102 Vilnius), Kauno rūmuose (A. Mickevičiaus g. 8A, 44312 Kaunas), Klaipėdos rūmuose (Galinio Pylimo g. 9, 91230 Klaipėda), Šiaulių rūmuose (Dvaro g. 80, 76298 Šiauliai), Panevėžio rūmuose (Respublikos g. 62, 35158 Panevėžys), ne vėliau kaip per 1 (vieną) mėnesį nuo šio Sprendimo įteikimo dienos.</w:t>
          </w:r>
        </w:p>
        <w:p w:rsidR="00692E36" w:rsidRDefault="00692E36">
          <w:pPr>
            <w:tabs>
              <w:tab w:val="right" w:leader="dot" w:pos="9072"/>
            </w:tabs>
            <w:jc w:val="both"/>
          </w:pPr>
        </w:p>
        <w:p w:rsidR="00692E36" w:rsidRDefault="00692E36">
          <w:pPr>
            <w:tabs>
              <w:tab w:val="right" w:leader="dot" w:pos="9072"/>
            </w:tabs>
            <w:rPr>
              <w:b/>
              <w:color w:val="000000"/>
              <w:sz w:val="8"/>
            </w:rPr>
          </w:pPr>
        </w:p>
        <w:p w:rsidR="00692E36" w:rsidRDefault="00762D34">
          <w:pPr>
            <w:tabs>
              <w:tab w:val="left" w:leader="dot" w:pos="3289"/>
              <w:tab w:val="left" w:pos="3816"/>
              <w:tab w:val="center" w:pos="4680"/>
              <w:tab w:val="left" w:leader="underscore" w:pos="5808"/>
              <w:tab w:val="left" w:pos="6360"/>
              <w:tab w:val="left" w:leader="dot" w:pos="9071"/>
              <w:tab w:val="right" w:pos="9360"/>
            </w:tabs>
            <w:ind w:right="-874"/>
            <w:rPr>
              <w:color w:val="000000"/>
              <w:sz w:val="16"/>
              <w:szCs w:val="22"/>
              <w:lang w:eastAsia="lt-LT"/>
            </w:rPr>
          </w:pPr>
          <w:r>
            <w:rPr>
              <w:color w:val="000000"/>
              <w:sz w:val="16"/>
              <w:szCs w:val="22"/>
              <w:lang w:eastAsia="lt-LT"/>
            </w:rPr>
            <w:tab/>
          </w:r>
          <w:r>
            <w:rPr>
              <w:color w:val="000000"/>
              <w:sz w:val="16"/>
              <w:szCs w:val="22"/>
              <w:lang w:eastAsia="lt-LT"/>
            </w:rPr>
            <w:tab/>
            <w:t>…………………………..                     ..……………………………………………</w:t>
          </w:r>
        </w:p>
        <w:p w:rsidR="00692E36" w:rsidRDefault="00762D34">
          <w:pPr>
            <w:tabs>
              <w:tab w:val="left" w:pos="4512"/>
              <w:tab w:val="center" w:pos="4680"/>
              <w:tab w:val="left" w:pos="6360"/>
              <w:tab w:val="left" w:leader="dot" w:pos="9071"/>
              <w:tab w:val="right" w:pos="9360"/>
            </w:tabs>
            <w:ind w:firstLine="532"/>
            <w:rPr>
              <w:color w:val="000000"/>
              <w:sz w:val="16"/>
              <w:szCs w:val="22"/>
              <w:lang w:eastAsia="lt-LT"/>
            </w:rPr>
          </w:pPr>
          <w:r>
            <w:rPr>
              <w:color w:val="000000"/>
              <w:sz w:val="16"/>
              <w:szCs w:val="22"/>
              <w:lang w:eastAsia="lt-LT"/>
            </w:rPr>
            <w:t>(pareigų pavadinimas)</w:t>
          </w:r>
          <w:r>
            <w:rPr>
              <w:color w:val="000000"/>
              <w:sz w:val="16"/>
              <w:szCs w:val="22"/>
              <w:lang w:eastAsia="lt-LT"/>
            </w:rPr>
            <w:tab/>
            <w:t>(parašas)</w:t>
          </w:r>
          <w:r>
            <w:rPr>
              <w:color w:val="000000"/>
              <w:sz w:val="16"/>
              <w:szCs w:val="22"/>
              <w:lang w:eastAsia="lt-LT"/>
            </w:rPr>
            <w:tab/>
            <w:t xml:space="preserve">                  (vardas ir pavardė)</w:t>
          </w:r>
        </w:p>
        <w:p w:rsidR="00692E36" w:rsidRDefault="00692E36">
          <w:pPr>
            <w:tabs>
              <w:tab w:val="center" w:pos="4680"/>
              <w:tab w:val="right" w:leader="dot" w:pos="9072"/>
              <w:tab w:val="right" w:pos="9360"/>
            </w:tabs>
            <w:ind w:right="-694"/>
            <w:rPr>
              <w:b/>
              <w:sz w:val="8"/>
              <w:szCs w:val="22"/>
              <w:lang w:eastAsia="lt-LT"/>
            </w:rPr>
          </w:pPr>
        </w:p>
        <w:p w:rsidR="00692E36" w:rsidRDefault="00692E36">
          <w:pPr>
            <w:tabs>
              <w:tab w:val="right" w:leader="dot" w:pos="9072"/>
            </w:tabs>
            <w:ind w:right="-694"/>
            <w:rPr>
              <w:b/>
            </w:rPr>
          </w:pPr>
        </w:p>
        <w:p w:rsidR="00692E36" w:rsidRDefault="00762D34">
          <w:pPr>
            <w:tabs>
              <w:tab w:val="right" w:leader="dot" w:pos="9072"/>
            </w:tabs>
            <w:ind w:firstLine="709"/>
            <w:jc w:val="both"/>
          </w:pPr>
          <w:r>
            <w:t>Šis Sprendimas sudarytas ir patvirtintas Valstybinės mokesčių inspekcijos Mokesčių apskaitos informacinėje sistemoje.</w:t>
          </w:r>
        </w:p>
        <w:p w:rsidR="00692E36" w:rsidRDefault="00692E36">
          <w:pPr>
            <w:tabs>
              <w:tab w:val="right" w:leader="dot" w:pos="9072"/>
            </w:tabs>
            <w:ind w:right="-694"/>
            <w:rPr>
              <w:sz w:val="16"/>
              <w:szCs w:val="16"/>
            </w:rPr>
          </w:pPr>
        </w:p>
        <w:p w:rsidR="00692E36" w:rsidRDefault="00762D34">
          <w:pPr>
            <w:tabs>
              <w:tab w:val="right" w:leader="dot" w:pos="9072"/>
            </w:tabs>
            <w:ind w:right="-694"/>
            <w:rPr>
              <w:sz w:val="16"/>
              <w:szCs w:val="16"/>
            </w:rPr>
          </w:pPr>
          <w:r>
            <w:rPr>
              <w:sz w:val="16"/>
              <w:szCs w:val="16"/>
            </w:rPr>
            <w:t>(rengėjo nuoroda)</w:t>
          </w:r>
        </w:p>
        <w:sdt>
          <w:sdtPr>
            <w:alias w:val="pabaiga"/>
            <w:tag w:val="part_358d6fe2e75d4791a3210549f6b933bd"/>
            <w:id w:val="-1200006854"/>
            <w:lock w:val="sdtLocked"/>
            <w:placeholder>
              <w:docPart w:val="DefaultPlaceholder_-1854013440"/>
            </w:placeholder>
          </w:sdtPr>
          <w:sdtContent>
            <w:bookmarkStart w:id="0" w:name="_GoBack" w:displacedByCustomXml="prev"/>
            <w:p w:rsidR="00692E36" w:rsidRDefault="00762D34">
              <w:pPr>
                <w:widowControl w:val="0"/>
                <w:tabs>
                  <w:tab w:val="right" w:leader="underscore" w:pos="9072"/>
                </w:tabs>
                <w:jc w:val="center"/>
              </w:pPr>
              <w:r>
                <w:t>___________________</w:t>
              </w:r>
            </w:p>
            <w:bookmarkEnd w:id="0" w:displacedByCustomXml="next"/>
          </w:sdtContent>
        </w:sdt>
      </w:sdtContent>
    </w:sdt>
    <w:sectPr w:rsidR="00692E36" w:rsidSect="00762D34">
      <w:pgSz w:w="11907" w:h="16840"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2E36" w:rsidRDefault="00762D34">
      <w:pPr>
        <w:rPr>
          <w:sz w:val="20"/>
          <w:lang w:val="en-AU" w:eastAsia="lt-LT"/>
        </w:rPr>
      </w:pPr>
      <w:r>
        <w:rPr>
          <w:sz w:val="20"/>
          <w:lang w:val="en-AU" w:eastAsia="lt-LT"/>
        </w:rPr>
        <w:separator/>
      </w:r>
    </w:p>
  </w:endnote>
  <w:endnote w:type="continuationSeparator" w:id="0">
    <w:p w:rsidR="00692E36" w:rsidRDefault="00762D34">
      <w:pPr>
        <w:rPr>
          <w:sz w:val="20"/>
          <w:lang w:val="en-AU" w:eastAsia="lt-LT"/>
        </w:rPr>
      </w:pPr>
      <w:r>
        <w:rPr>
          <w:sz w:val="20"/>
          <w:lang w:val="en-AU"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2E36" w:rsidRDefault="00692E36">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2E36" w:rsidRDefault="00692E36">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2E36" w:rsidRDefault="00692E36">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2E36" w:rsidRDefault="00762D34">
      <w:pPr>
        <w:rPr>
          <w:sz w:val="20"/>
          <w:lang w:val="en-AU" w:eastAsia="lt-LT"/>
        </w:rPr>
      </w:pPr>
      <w:r>
        <w:rPr>
          <w:sz w:val="20"/>
          <w:lang w:val="en-AU" w:eastAsia="lt-LT"/>
        </w:rPr>
        <w:separator/>
      </w:r>
    </w:p>
  </w:footnote>
  <w:footnote w:type="continuationSeparator" w:id="0">
    <w:p w:rsidR="00692E36" w:rsidRDefault="00762D34">
      <w:pPr>
        <w:rPr>
          <w:sz w:val="20"/>
          <w:lang w:val="en-AU" w:eastAsia="lt-LT"/>
        </w:rPr>
      </w:pPr>
      <w:r>
        <w:rPr>
          <w:sz w:val="20"/>
          <w:lang w:val="en-AU"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2E36" w:rsidRDefault="00692E36">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1860409"/>
      <w:docPartObj>
        <w:docPartGallery w:val="Page Numbers (Top of Page)"/>
        <w:docPartUnique/>
      </w:docPartObj>
    </w:sdtPr>
    <w:sdtEndPr/>
    <w:sdtContent>
      <w:p w:rsidR="00762D34" w:rsidRDefault="00762D34">
        <w:pPr>
          <w:pStyle w:val="Antrats"/>
          <w:jc w:val="center"/>
        </w:pPr>
        <w:r>
          <w:fldChar w:fldCharType="begin"/>
        </w:r>
        <w:r>
          <w:instrText>PAGE   \* MERGEFORMAT</w:instrText>
        </w:r>
        <w:r>
          <w:fldChar w:fldCharType="separate"/>
        </w:r>
        <w:r w:rsidR="00A41182">
          <w:rPr>
            <w:noProof/>
          </w:rPr>
          <w:t>2</w:t>
        </w:r>
        <w:r>
          <w:fldChar w:fldCharType="end"/>
        </w:r>
      </w:p>
    </w:sdtContent>
  </w:sdt>
  <w:p w:rsidR="00692E36" w:rsidRPr="00762D34" w:rsidRDefault="00692E36" w:rsidP="00762D34">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2E36" w:rsidRDefault="00692E36">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284"/>
  <w:hyphenationZone w:val="396"/>
  <w:doNotHyphenateCaps/>
  <w:drawingGridHorizontalSpacing w:val="24"/>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068B"/>
    <w:rsid w:val="00692E36"/>
    <w:rsid w:val="00762D34"/>
    <w:rsid w:val="00A41182"/>
    <w:rsid w:val="00C7068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4478A17"/>
  <w15:docId w15:val="{F1046D9C-17DE-4BD7-9A92-6F8682E27C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762D34"/>
    <w:pPr>
      <w:tabs>
        <w:tab w:val="center" w:pos="4819"/>
        <w:tab w:val="right" w:pos="9638"/>
      </w:tabs>
    </w:pPr>
  </w:style>
  <w:style w:type="character" w:customStyle="1" w:styleId="AntratsDiagrama">
    <w:name w:val="Antraštės Diagrama"/>
    <w:basedOn w:val="Numatytasispastraiposriftas"/>
    <w:link w:val="Antrats"/>
    <w:uiPriority w:val="99"/>
    <w:rsid w:val="00762D34"/>
  </w:style>
  <w:style w:type="character" w:styleId="Vietosrezervavimoenklotekstas">
    <w:name w:val="Placeholder Text"/>
    <w:basedOn w:val="Numatytasispastraiposriftas"/>
    <w:rsid w:val="00A4118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318409">
      <w:bodyDiv w:val="1"/>
      <w:marLeft w:val="0"/>
      <w:marRight w:val="0"/>
      <w:marTop w:val="0"/>
      <w:marBottom w:val="0"/>
      <w:divBdr>
        <w:top w:val="none" w:sz="0" w:space="0" w:color="auto"/>
        <w:left w:val="none" w:sz="0" w:space="0" w:color="auto"/>
        <w:bottom w:val="none" w:sz="0" w:space="0" w:color="auto"/>
        <w:right w:val="none" w:sz="0" w:space="0" w:color="auto"/>
      </w:divBdr>
    </w:div>
    <w:div w:id="253713098">
      <w:bodyDiv w:val="1"/>
      <w:marLeft w:val="0"/>
      <w:marRight w:val="0"/>
      <w:marTop w:val="0"/>
      <w:marBottom w:val="0"/>
      <w:divBdr>
        <w:top w:val="none" w:sz="0" w:space="0" w:color="auto"/>
        <w:left w:val="none" w:sz="0" w:space="0" w:color="auto"/>
        <w:bottom w:val="none" w:sz="0" w:space="0" w:color="auto"/>
        <w:right w:val="none" w:sz="0" w:space="0" w:color="auto"/>
      </w:divBdr>
    </w:div>
    <w:div w:id="259874260">
      <w:bodyDiv w:val="1"/>
      <w:marLeft w:val="0"/>
      <w:marRight w:val="0"/>
      <w:marTop w:val="0"/>
      <w:marBottom w:val="0"/>
      <w:divBdr>
        <w:top w:val="none" w:sz="0" w:space="0" w:color="auto"/>
        <w:left w:val="none" w:sz="0" w:space="0" w:color="auto"/>
        <w:bottom w:val="none" w:sz="0" w:space="0" w:color="auto"/>
        <w:right w:val="none" w:sz="0" w:space="0" w:color="auto"/>
      </w:divBdr>
    </w:div>
    <w:div w:id="396246122">
      <w:bodyDiv w:val="1"/>
      <w:marLeft w:val="0"/>
      <w:marRight w:val="0"/>
      <w:marTop w:val="0"/>
      <w:marBottom w:val="0"/>
      <w:divBdr>
        <w:top w:val="none" w:sz="0" w:space="0" w:color="auto"/>
        <w:left w:val="none" w:sz="0" w:space="0" w:color="auto"/>
        <w:bottom w:val="none" w:sz="0" w:space="0" w:color="auto"/>
        <w:right w:val="none" w:sz="0" w:space="0" w:color="auto"/>
      </w:divBdr>
    </w:div>
    <w:div w:id="425469642">
      <w:bodyDiv w:val="1"/>
      <w:marLeft w:val="0"/>
      <w:marRight w:val="0"/>
      <w:marTop w:val="0"/>
      <w:marBottom w:val="0"/>
      <w:divBdr>
        <w:top w:val="none" w:sz="0" w:space="0" w:color="auto"/>
        <w:left w:val="none" w:sz="0" w:space="0" w:color="auto"/>
        <w:bottom w:val="none" w:sz="0" w:space="0" w:color="auto"/>
        <w:right w:val="none" w:sz="0" w:space="0" w:color="auto"/>
      </w:divBdr>
    </w:div>
    <w:div w:id="480972796">
      <w:bodyDiv w:val="1"/>
      <w:marLeft w:val="0"/>
      <w:marRight w:val="0"/>
      <w:marTop w:val="0"/>
      <w:marBottom w:val="0"/>
      <w:divBdr>
        <w:top w:val="none" w:sz="0" w:space="0" w:color="auto"/>
        <w:left w:val="none" w:sz="0" w:space="0" w:color="auto"/>
        <w:bottom w:val="none" w:sz="0" w:space="0" w:color="auto"/>
        <w:right w:val="none" w:sz="0" w:space="0" w:color="auto"/>
      </w:divBdr>
    </w:div>
    <w:div w:id="506558861">
      <w:bodyDiv w:val="1"/>
      <w:marLeft w:val="0"/>
      <w:marRight w:val="0"/>
      <w:marTop w:val="0"/>
      <w:marBottom w:val="0"/>
      <w:divBdr>
        <w:top w:val="none" w:sz="0" w:space="0" w:color="auto"/>
        <w:left w:val="none" w:sz="0" w:space="0" w:color="auto"/>
        <w:bottom w:val="none" w:sz="0" w:space="0" w:color="auto"/>
        <w:right w:val="none" w:sz="0" w:space="0" w:color="auto"/>
      </w:divBdr>
    </w:div>
    <w:div w:id="595867056">
      <w:bodyDiv w:val="1"/>
      <w:marLeft w:val="0"/>
      <w:marRight w:val="0"/>
      <w:marTop w:val="0"/>
      <w:marBottom w:val="0"/>
      <w:divBdr>
        <w:top w:val="none" w:sz="0" w:space="0" w:color="auto"/>
        <w:left w:val="none" w:sz="0" w:space="0" w:color="auto"/>
        <w:bottom w:val="none" w:sz="0" w:space="0" w:color="auto"/>
        <w:right w:val="none" w:sz="0" w:space="0" w:color="auto"/>
      </w:divBdr>
    </w:div>
    <w:div w:id="775294571">
      <w:bodyDiv w:val="1"/>
      <w:marLeft w:val="0"/>
      <w:marRight w:val="0"/>
      <w:marTop w:val="0"/>
      <w:marBottom w:val="0"/>
      <w:divBdr>
        <w:top w:val="none" w:sz="0" w:space="0" w:color="auto"/>
        <w:left w:val="none" w:sz="0" w:space="0" w:color="auto"/>
        <w:bottom w:val="none" w:sz="0" w:space="0" w:color="auto"/>
        <w:right w:val="none" w:sz="0" w:space="0" w:color="auto"/>
      </w:divBdr>
    </w:div>
    <w:div w:id="809443883">
      <w:bodyDiv w:val="1"/>
      <w:marLeft w:val="0"/>
      <w:marRight w:val="0"/>
      <w:marTop w:val="0"/>
      <w:marBottom w:val="0"/>
      <w:divBdr>
        <w:top w:val="none" w:sz="0" w:space="0" w:color="auto"/>
        <w:left w:val="none" w:sz="0" w:space="0" w:color="auto"/>
        <w:bottom w:val="none" w:sz="0" w:space="0" w:color="auto"/>
        <w:right w:val="none" w:sz="0" w:space="0" w:color="auto"/>
      </w:divBdr>
    </w:div>
    <w:div w:id="863253797">
      <w:bodyDiv w:val="1"/>
      <w:marLeft w:val="0"/>
      <w:marRight w:val="0"/>
      <w:marTop w:val="0"/>
      <w:marBottom w:val="0"/>
      <w:divBdr>
        <w:top w:val="none" w:sz="0" w:space="0" w:color="auto"/>
        <w:left w:val="none" w:sz="0" w:space="0" w:color="auto"/>
        <w:bottom w:val="none" w:sz="0" w:space="0" w:color="auto"/>
        <w:right w:val="none" w:sz="0" w:space="0" w:color="auto"/>
      </w:divBdr>
    </w:div>
    <w:div w:id="913273120">
      <w:bodyDiv w:val="1"/>
      <w:marLeft w:val="0"/>
      <w:marRight w:val="0"/>
      <w:marTop w:val="0"/>
      <w:marBottom w:val="0"/>
      <w:divBdr>
        <w:top w:val="none" w:sz="0" w:space="0" w:color="auto"/>
        <w:left w:val="none" w:sz="0" w:space="0" w:color="auto"/>
        <w:bottom w:val="none" w:sz="0" w:space="0" w:color="auto"/>
        <w:right w:val="none" w:sz="0" w:space="0" w:color="auto"/>
      </w:divBdr>
    </w:div>
    <w:div w:id="958757208">
      <w:bodyDiv w:val="1"/>
      <w:marLeft w:val="0"/>
      <w:marRight w:val="0"/>
      <w:marTop w:val="0"/>
      <w:marBottom w:val="0"/>
      <w:divBdr>
        <w:top w:val="none" w:sz="0" w:space="0" w:color="auto"/>
        <w:left w:val="none" w:sz="0" w:space="0" w:color="auto"/>
        <w:bottom w:val="none" w:sz="0" w:space="0" w:color="auto"/>
        <w:right w:val="none" w:sz="0" w:space="0" w:color="auto"/>
      </w:divBdr>
    </w:div>
    <w:div w:id="976182583">
      <w:bodyDiv w:val="1"/>
      <w:marLeft w:val="0"/>
      <w:marRight w:val="0"/>
      <w:marTop w:val="0"/>
      <w:marBottom w:val="0"/>
      <w:divBdr>
        <w:top w:val="none" w:sz="0" w:space="0" w:color="auto"/>
        <w:left w:val="none" w:sz="0" w:space="0" w:color="auto"/>
        <w:bottom w:val="none" w:sz="0" w:space="0" w:color="auto"/>
        <w:right w:val="none" w:sz="0" w:space="0" w:color="auto"/>
      </w:divBdr>
    </w:div>
    <w:div w:id="1064109580">
      <w:bodyDiv w:val="1"/>
      <w:marLeft w:val="0"/>
      <w:marRight w:val="0"/>
      <w:marTop w:val="0"/>
      <w:marBottom w:val="0"/>
      <w:divBdr>
        <w:top w:val="none" w:sz="0" w:space="0" w:color="auto"/>
        <w:left w:val="none" w:sz="0" w:space="0" w:color="auto"/>
        <w:bottom w:val="none" w:sz="0" w:space="0" w:color="auto"/>
        <w:right w:val="none" w:sz="0" w:space="0" w:color="auto"/>
      </w:divBdr>
    </w:div>
    <w:div w:id="1081413730">
      <w:bodyDiv w:val="1"/>
      <w:marLeft w:val="0"/>
      <w:marRight w:val="0"/>
      <w:marTop w:val="0"/>
      <w:marBottom w:val="0"/>
      <w:divBdr>
        <w:top w:val="none" w:sz="0" w:space="0" w:color="auto"/>
        <w:left w:val="none" w:sz="0" w:space="0" w:color="auto"/>
        <w:bottom w:val="none" w:sz="0" w:space="0" w:color="auto"/>
        <w:right w:val="none" w:sz="0" w:space="0" w:color="auto"/>
      </w:divBdr>
    </w:div>
    <w:div w:id="1143695266">
      <w:bodyDiv w:val="1"/>
      <w:marLeft w:val="0"/>
      <w:marRight w:val="0"/>
      <w:marTop w:val="0"/>
      <w:marBottom w:val="0"/>
      <w:divBdr>
        <w:top w:val="none" w:sz="0" w:space="0" w:color="auto"/>
        <w:left w:val="none" w:sz="0" w:space="0" w:color="auto"/>
        <w:bottom w:val="none" w:sz="0" w:space="0" w:color="auto"/>
        <w:right w:val="none" w:sz="0" w:space="0" w:color="auto"/>
      </w:divBdr>
      <w:divsChild>
        <w:div w:id="427433120">
          <w:marLeft w:val="0"/>
          <w:marRight w:val="0"/>
          <w:marTop w:val="0"/>
          <w:marBottom w:val="0"/>
          <w:divBdr>
            <w:top w:val="none" w:sz="0" w:space="0" w:color="auto"/>
            <w:left w:val="none" w:sz="0" w:space="0" w:color="auto"/>
            <w:bottom w:val="none" w:sz="0" w:space="0" w:color="auto"/>
            <w:right w:val="none" w:sz="0" w:space="0" w:color="auto"/>
          </w:divBdr>
        </w:div>
      </w:divsChild>
    </w:div>
    <w:div w:id="1221475577">
      <w:bodyDiv w:val="1"/>
      <w:marLeft w:val="0"/>
      <w:marRight w:val="0"/>
      <w:marTop w:val="0"/>
      <w:marBottom w:val="0"/>
      <w:divBdr>
        <w:top w:val="none" w:sz="0" w:space="0" w:color="auto"/>
        <w:left w:val="none" w:sz="0" w:space="0" w:color="auto"/>
        <w:bottom w:val="none" w:sz="0" w:space="0" w:color="auto"/>
        <w:right w:val="none" w:sz="0" w:space="0" w:color="auto"/>
      </w:divBdr>
    </w:div>
    <w:div w:id="1352145930">
      <w:bodyDiv w:val="1"/>
      <w:marLeft w:val="0"/>
      <w:marRight w:val="0"/>
      <w:marTop w:val="0"/>
      <w:marBottom w:val="0"/>
      <w:divBdr>
        <w:top w:val="none" w:sz="0" w:space="0" w:color="auto"/>
        <w:left w:val="none" w:sz="0" w:space="0" w:color="auto"/>
        <w:bottom w:val="none" w:sz="0" w:space="0" w:color="auto"/>
        <w:right w:val="none" w:sz="0" w:space="0" w:color="auto"/>
      </w:divBdr>
    </w:div>
    <w:div w:id="1383939465">
      <w:bodyDiv w:val="1"/>
      <w:marLeft w:val="0"/>
      <w:marRight w:val="0"/>
      <w:marTop w:val="0"/>
      <w:marBottom w:val="0"/>
      <w:divBdr>
        <w:top w:val="none" w:sz="0" w:space="0" w:color="auto"/>
        <w:left w:val="none" w:sz="0" w:space="0" w:color="auto"/>
        <w:bottom w:val="none" w:sz="0" w:space="0" w:color="auto"/>
        <w:right w:val="none" w:sz="0" w:space="0" w:color="auto"/>
      </w:divBdr>
    </w:div>
    <w:div w:id="1469592512">
      <w:bodyDiv w:val="1"/>
      <w:marLeft w:val="0"/>
      <w:marRight w:val="0"/>
      <w:marTop w:val="0"/>
      <w:marBottom w:val="0"/>
      <w:divBdr>
        <w:top w:val="none" w:sz="0" w:space="0" w:color="auto"/>
        <w:left w:val="none" w:sz="0" w:space="0" w:color="auto"/>
        <w:bottom w:val="none" w:sz="0" w:space="0" w:color="auto"/>
        <w:right w:val="none" w:sz="0" w:space="0" w:color="auto"/>
      </w:divBdr>
    </w:div>
    <w:div w:id="1626153076">
      <w:bodyDiv w:val="1"/>
      <w:marLeft w:val="0"/>
      <w:marRight w:val="0"/>
      <w:marTop w:val="0"/>
      <w:marBottom w:val="0"/>
      <w:divBdr>
        <w:top w:val="none" w:sz="0" w:space="0" w:color="auto"/>
        <w:left w:val="none" w:sz="0" w:space="0" w:color="auto"/>
        <w:bottom w:val="none" w:sz="0" w:space="0" w:color="auto"/>
        <w:right w:val="none" w:sz="0" w:space="0" w:color="auto"/>
      </w:divBdr>
    </w:div>
    <w:div w:id="1821580797">
      <w:bodyDiv w:val="1"/>
      <w:marLeft w:val="0"/>
      <w:marRight w:val="0"/>
      <w:marTop w:val="0"/>
      <w:marBottom w:val="0"/>
      <w:divBdr>
        <w:top w:val="none" w:sz="0" w:space="0" w:color="auto"/>
        <w:left w:val="none" w:sz="0" w:space="0" w:color="auto"/>
        <w:bottom w:val="none" w:sz="0" w:space="0" w:color="auto"/>
        <w:right w:val="none" w:sz="0" w:space="0" w:color="auto"/>
      </w:divBdr>
      <w:divsChild>
        <w:div w:id="665984842">
          <w:marLeft w:val="0"/>
          <w:marRight w:val="0"/>
          <w:marTop w:val="0"/>
          <w:marBottom w:val="0"/>
          <w:divBdr>
            <w:top w:val="none" w:sz="0" w:space="0" w:color="auto"/>
            <w:left w:val="none" w:sz="0" w:space="0" w:color="auto"/>
            <w:bottom w:val="none" w:sz="0" w:space="0" w:color="auto"/>
            <w:right w:val="none" w:sz="0" w:space="0" w:color="auto"/>
          </w:divBdr>
          <w:divsChild>
            <w:div w:id="1433429187">
              <w:marLeft w:val="0"/>
              <w:marRight w:val="0"/>
              <w:marTop w:val="0"/>
              <w:marBottom w:val="0"/>
              <w:divBdr>
                <w:top w:val="none" w:sz="0" w:space="0" w:color="auto"/>
                <w:left w:val="none" w:sz="0" w:space="0" w:color="auto"/>
                <w:bottom w:val="none" w:sz="0" w:space="0" w:color="auto"/>
                <w:right w:val="none" w:sz="0" w:space="0" w:color="auto"/>
              </w:divBdr>
              <w:divsChild>
                <w:div w:id="1411849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BA38383F-DA59-432D-8C8A-2CACA5C3125A}"/>
      </w:docPartPr>
      <w:docPartBody>
        <w:p w:rsidR="00000000" w:rsidRDefault="00FD3E3B">
          <w:r w:rsidRPr="0004485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3E3B"/>
    <w:rsid w:val="00FD3E3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D3E3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Pasirinktinis 4">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a05c67cddf04e6ba0b719a8d722a6a3" PartId="28f18f38254e4a33aa9c983bbac6c4e7">
    <Part Type="pastraipa" DocPartId="241e3096602f4d46948d82a172f109a5" PartId="986b3911e9254d09baf3805bc6c5aafb"/>
    <Part Type="punktas" Nr="1" Abbr="1 p." DocPartId="cc5b24ca73f347788be39df16484f2ca" PartId="a901ec5f8c7143c599f90799002427e4">
      <Part Type="papunktis" Nr="1.1" Abbr="1.1 pp." DocPartId="02152d4b35ab49d7bc2d28b23f4aa0e1" PartId="160e8c91028a43ffae5bd84726afc04d">
        <Part Type="citata" DocPartId="475002920d2e4ee49d25eba957f31c2a" PartId="1573037bcff84533a011df07323ff8e8">
          <Part Type="punktas" Nr="15" Abbr="15 p." DocPartId="de5c3e39414a48708db10bfc664692cb" PartId="a35ee690f4d54222a1b01853fa296002"/>
        </Part>
      </Part>
      <Part Type="papunktis" Nr="1.2" Abbr="1.2 pp." DocPartId="472531f58d4b49f3b8620609bc37ae6e" PartId="b8d7c6e71b6c464cbf037c3c0c3c8526">
        <Part Type="citata" DocPartId="1f871c9b52b04a51bb77c6fff1d7e30a" PartId="bc224d5c748a4b57b142716a3bc5092e">
          <Part Type="papunktis" Nr="21.2.1" Abbr="21.2.1 pp." DocPartId="b967f8f241e8485fa6b38f69047205a8" PartId="6ce4484d546e408fac155f31e6a99e5f"/>
        </Part>
      </Part>
      <Part Type="papunktis" Nr="1.3" Abbr="1.3 pp." DocPartId="fa4e64a8168f4e2e8fad5598be7b4fc9" PartId="bcd51309bd2d4342be547160340e5735">
        <Part Type="citata" DocPartId="9c73ff0cf3134fcdad26f09dce02f1ea" PartId="3780f36504d84975a4f2c198ad6b4a1d">
          <Part Type="papunktis" Nr="21.3" Abbr="21.3 pp." DocPartId="da872632b3eb4dfbb1f38e3582497ff5" PartId="24e1d708ccd748ad927806f3a19aa946">
            <Part Type="papunktis" Nr="21.3.1" Abbr="21.3.1 pp." DocPartId="0dc1f085dd324dcf9c5a8224187810de" PartId="d2d16c6af398441189c58832bd7936e1"/>
            <Part Type="papunktis" Nr="21.3.2" Abbr="21.3.2 pp." DocPartId="35e5140a0254472492ddf586c018f4dd" PartId="6e473136b73b4a96bd7095e1dd8f1ae7"/>
          </Part>
        </Part>
      </Part>
      <Part Type="papunktis" Nr="1.4" Abbr="1.4 pp." DocPartId="2a5f8cfcba164116a3f3261676debe10" PartId="5f6fae86ecdd428ca6bc34057abcd2ad">
        <Part Type="citata" DocPartId="0bc2780b654a48efa979ddb9bad35c5c" PartId="250d5894445a4e69ada0f19b1fbc3293">
          <Part Type="papunktis" Nr="25.1" Abbr="25.1 pp." DocPartId="0237a473bfb34a89a8cbb500cfb4a3b4" PartId="b9dcfffdf65a429b9249f66dad00452f"/>
        </Part>
      </Part>
      <Part Type="papunktis" Nr="1.5" Abbr="1.5 pp." DocPartId="2e45bb3c43c34bd8b3e24a1b67699755" PartId="093aa6d51df8421d8cb5fcaa87e9a1c5">
        <Part Type="citata" DocPartId="be048d4436a54b64ae9d61f6e6cc738b" PartId="0f1012730a324d859b362ee0cf33476e">
          <Part Type="papunktis" Nr="25.1.1" Abbr="25.1.1 pp." DocPartId="2644f059d7474ed288a772656641cb00" PartId="287cbf0c97c0492bbc37162aa0bdd761"/>
          <Part Type="papunktis" Nr="25.1.2" Abbr="25.1.2 pp." DocPartId="49757a1aa63d4fc893e7ecadb682dfc7" PartId="6cb8d9e89d364884b0799f279eac2565"/>
          <Part Type="papunktis" Nr="25.1.3" Abbr="25.1.3 pp." DocPartId="2ab66036fa974839af08db74cce8db07" PartId="521530ed04a04c9cb075a210d0840f9e"/>
        </Part>
      </Part>
      <Part Type="papunktis" Nr="1.6" Abbr="1.6 pp." DocPartId="b16b0d9e999948b6b9c7d63b89899a82" PartId="d3c4d5217d6b4dc394550699131c4adb">
        <Part Type="citata" DocPartId="e2e04d5bc5384bc5b942b186e81c8daf" PartId="76b538834f464abcb65ec42407b2b1ea">
          <Part Type="papunktis" Nr="25.2" Abbr="25.2 pp." DocPartId="1523f117e983483083d78940727980e3" PartId="83af297430c84ae39a654176a46fd4b7"/>
        </Part>
      </Part>
      <Part Type="papunktis" Nr="1.7" Abbr="1.7 pp." DocPartId="490ab2d6270d4e4f946d0e86cd1b98ed" PartId="b8e98e96a9844d7cb024c5bd0cdd0501">
        <Part Type="citata" DocPartId="3145e7b79c9746cfb57e6196fa76068f" PartId="14e7902905b94ceb92513dbd5410049d">
          <Part Type="papunktis" Nr="25.2.3" Abbr="25.2.3 pp." DocPartId="5919400328e945d7b6cba3f2024c26f0" PartId="b93055dd4094483b896a2f175dfebfdb"/>
        </Part>
      </Part>
      <Part Type="papunktis" Nr="1.8" Abbr="1.8 pp." DocPartId="253695061e1946708beec5822496eb90" PartId="a3a0a8f9f9114022aaa23a3254826bfe"/>
      <Part Type="papunktis" Nr="1.9" Abbr="1.9 pp." DocPartId="ae006405a28b47cfbd38529642fad708" PartId="686d42f85be547a489bfa177fcbd0f5f">
        <Part Type="citata" DocPartId="82418c50a0e14fd6b39786caecb40736" PartId="4c8837d254b44b3f9da50ccf3d0ca08c">
          <Part Type="papunktis" Nr="52.10" Abbr="52.10 pp." DocPartId="2b1bfef5c7f0419c9860081c60ba7e6c" PartId="89983f05e56048faafb138adedc5ad4e"/>
        </Part>
      </Part>
    </Part>
    <Part Type="punktas" Nr="2" Abbr="2 p." DocPartId="e48cd345c4704e7aaaf999f7f748ba6d" PartId="59d1b3b060ec483ea14694a215f06756"/>
    <Part Type="punktas" Nr="3" Abbr="3 p." DocPartId="ba61ba6423814b8b81eb581f9f5c263f" PartId="bbd1cba18b384926a8288e4e3e41939e"/>
    <Part Type="punktas" Nr="4" Abbr="4 p." DocPartId="fa585e4aa52d4944bba6286f2e5db3ca" PartId="acb26d16aaec40b98eabef6503830a1d"/>
    <Part Type="signatura" DocPartId="f58b9d45c9c14d81ae707c1e11981248" PartId="a5aef50c6544437184ac173da6e5a8cc"/>
  </Part>
  <Part Type="patvirtinta" Title="(Sprendimo atidėti / išdėstyti mokestinės nepriemokos / baudos už administracinį nusižengimą mokėjimą FR0285 forma)" DocPartId="1c2605c15bb24efe9d9e319962c0eb90" PartId="a82846740ae04422851addbcbbf6e693">
    <Part Type="pabaiga" DocPartId="48e11551952b4814ac8ed46e017f73fb" PartId="b26507666ea24879bdae7724c3584c17"/>
  </Part>
  <Part Type="patvirtinta" Title="(Sprendimo nutraukti mokestinės paskolos sutartį FR0286 forma)" DocPartId="c8d3308347bc4282bfb504b86edb9782" PartId="66f410fa1310499fb9744dd48c2f1bd8">
    <Part Type="pabaiga" DocPartId="5a712c4ff6e64a4cb8f0c8d58e6882a0" PartId="1d3c16364d8246c0ac4e2ee7373afab4"/>
  </Part>
  <Part Type="patvirtinta" Title="(Sprendimo pakeisti Sprendimą atidėti / išdėstyti mokestinės nepriemokos / baudos už administracinį nusižengimą mokėjimą FR0287 forma)" DocPartId="8e7590b01393418aa56790ee4e37fcf5" PartId="992962db92d04e1a817c4d2c95a77d01">
    <Part Type="pabaiga" DocPartId="0cb25940eb734f0e8a415838d04014d1" PartId="358d6fe2e75d4791a3210549f6b933bd"/>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70C726-EE8C-43C6-95D1-A603DB94596C}">
  <ds:schemaRefs>
    <ds:schemaRef ds:uri="http://lrs.lt/TAIS/DocParts"/>
  </ds:schemaRefs>
</ds:datastoreItem>
</file>

<file path=customXml/itemProps2.xml><?xml version="1.0" encoding="utf-8"?>
<ds:datastoreItem xmlns:ds="http://schemas.openxmlformats.org/officeDocument/2006/customXml" ds:itemID="{2A4E98E6-8D5D-4F17-8957-C78A424B42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8</Pages>
  <Words>11457</Words>
  <Characters>6531</Characters>
  <Application>Microsoft Office Word</Application>
  <DocSecurity>0</DocSecurity>
  <Lines>54</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17953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GUMBYTĖ Danguolė</cp:lastModifiedBy>
  <cp:revision>4</cp:revision>
  <cp:lastPrinted>2025-02-04T14:18:00Z</cp:lastPrinted>
  <dcterms:created xsi:type="dcterms:W3CDTF">2026-03-31T10:05:00Z</dcterms:created>
  <dcterms:modified xsi:type="dcterms:W3CDTF">2026-04-01T07:42:00Z</dcterms:modified>
</cp:coreProperties>
</file>