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89ad238532248deba3db2e49512e2ea"/>
        <w:id w:val="320009775"/>
        <w:lock w:val="sdtLocked"/>
      </w:sdtPr>
      <w:sdtEndPr/>
      <w:sdtContent>
        <w:p w:rsidR="006C50FA" w:rsidRDefault="006C50FA">
          <w:pPr>
            <w:tabs>
              <w:tab w:val="center" w:pos="4819"/>
              <w:tab w:val="right" w:pos="9638"/>
            </w:tabs>
          </w:pPr>
        </w:p>
        <w:p w:rsidR="006C50FA" w:rsidRDefault="00473972">
          <w:pPr>
            <w:suppressLineNumbers/>
            <w:tabs>
              <w:tab w:val="center" w:pos="4819"/>
              <w:tab w:val="right" w:pos="9638"/>
            </w:tabs>
            <w:suppressAutoHyphens/>
            <w:jc w:val="center"/>
            <w:textAlignment w:val="baseline"/>
            <w:rPr>
              <w:rFonts w:eastAsia="NSimSun"/>
              <w:kern w:val="3"/>
              <w:szCs w:val="24"/>
              <w:lang w:eastAsia="zh-CN" w:bidi="hi-IN"/>
            </w:rPr>
          </w:pPr>
          <w:r>
            <w:rPr>
              <w:rFonts w:eastAsia="NSimSun"/>
              <w:b/>
              <w:bCs/>
              <w:noProof/>
              <w:kern w:val="3"/>
              <w:szCs w:val="24"/>
              <w:lang w:eastAsia="lt-LT"/>
            </w:rPr>
            <w:drawing>
              <wp:inline distT="0" distB="0" distL="0" distR="0" wp14:anchorId="02F98DC2" wp14:editId="3ABFF669">
                <wp:extent cx="571680" cy="675720"/>
                <wp:effectExtent l="0" t="0" r="0" b="0"/>
                <wp:docPr id="1" name="Paveikslas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l="-252" t="-213" r="-252" b="-213"/>
                        <a:stretch>
                          <a:fillRect/>
                        </a:stretch>
                      </pic:blipFill>
                      <pic:spPr>
                        <a:xfrm>
                          <a:off x="0" y="0"/>
                          <a:ext cx="571680" cy="675720"/>
                        </a:xfrm>
                        <a:prstGeom prst="rect">
                          <a:avLst/>
                        </a:prstGeom>
                        <a:noFill/>
                        <a:ln>
                          <a:noFill/>
                          <a:prstDash/>
                        </a:ln>
                      </pic:spPr>
                    </pic:pic>
                  </a:graphicData>
                </a:graphic>
              </wp:inline>
            </w:drawing>
          </w:r>
        </w:p>
        <w:p w:rsidR="006C50FA" w:rsidRDefault="00473972">
          <w:pPr>
            <w:suppressAutoHyphens/>
            <w:jc w:val="center"/>
            <w:textAlignment w:val="baseline"/>
            <w:rPr>
              <w:rFonts w:eastAsia="NSimSun"/>
              <w:b/>
              <w:bCs/>
              <w:kern w:val="3"/>
              <w:szCs w:val="24"/>
              <w:lang w:eastAsia="zh-CN" w:bidi="hi-IN"/>
            </w:rPr>
          </w:pPr>
          <w:r>
            <w:rPr>
              <w:rFonts w:eastAsia="NSimSun"/>
              <w:b/>
              <w:bCs/>
              <w:kern w:val="3"/>
              <w:szCs w:val="24"/>
              <w:lang w:eastAsia="zh-CN" w:bidi="hi-IN"/>
            </w:rPr>
            <w:t>PRIENŲ RAJONO SAVIVALDYBĖS MERAS</w:t>
          </w:r>
        </w:p>
        <w:p w:rsidR="006C50FA" w:rsidRDefault="006C50FA">
          <w:pPr>
            <w:suppressAutoHyphens/>
            <w:textAlignment w:val="baseline"/>
            <w:rPr>
              <w:rFonts w:eastAsia="NSimSun"/>
              <w:b/>
              <w:bCs/>
              <w:kern w:val="3"/>
              <w:szCs w:val="24"/>
              <w:lang w:eastAsia="zh-CN" w:bidi="hi-IN"/>
            </w:rPr>
          </w:pPr>
        </w:p>
        <w:p w:rsidR="006C50FA" w:rsidRDefault="006C50FA">
          <w:pPr>
            <w:suppressAutoHyphens/>
            <w:textAlignment w:val="baseline"/>
            <w:rPr>
              <w:rFonts w:eastAsia="NSimSun"/>
              <w:b/>
              <w:bCs/>
              <w:kern w:val="3"/>
              <w:szCs w:val="24"/>
              <w:lang w:eastAsia="zh-CN" w:bidi="hi-IN"/>
            </w:rPr>
          </w:pPr>
        </w:p>
        <w:p w:rsidR="006C50FA" w:rsidRDefault="00473972">
          <w:pPr>
            <w:suppressAutoHyphens/>
            <w:jc w:val="center"/>
            <w:textAlignment w:val="baseline"/>
            <w:rPr>
              <w:rFonts w:eastAsia="NSimSun"/>
              <w:b/>
              <w:kern w:val="3"/>
              <w:szCs w:val="24"/>
              <w:lang w:eastAsia="zh-CN" w:bidi="hi-IN"/>
            </w:rPr>
          </w:pPr>
          <w:r>
            <w:rPr>
              <w:rFonts w:eastAsia="NSimSun"/>
              <w:b/>
              <w:kern w:val="3"/>
              <w:szCs w:val="24"/>
              <w:lang w:eastAsia="zh-CN" w:bidi="hi-IN"/>
            </w:rPr>
            <w:t>POTVARKIS</w:t>
          </w:r>
        </w:p>
        <w:p w:rsidR="006C50FA" w:rsidRDefault="00473972">
          <w:pPr>
            <w:suppressAutoHyphens/>
            <w:jc w:val="center"/>
            <w:textAlignment w:val="baseline"/>
            <w:rPr>
              <w:rFonts w:eastAsia="NSimSun"/>
              <w:kern w:val="3"/>
              <w:szCs w:val="24"/>
              <w:lang w:eastAsia="zh-CN" w:bidi="hi-IN"/>
            </w:rPr>
          </w:pPr>
          <w:r>
            <w:rPr>
              <w:rFonts w:eastAsia="NSimSun"/>
              <w:b/>
              <w:kern w:val="3"/>
              <w:szCs w:val="24"/>
              <w:lang w:eastAsia="zh-CN" w:bidi="hi-IN"/>
            </w:rPr>
            <w:t>DĖL</w:t>
          </w:r>
          <w:r>
            <w:rPr>
              <w:rFonts w:eastAsia="NSimSun"/>
              <w:b/>
              <w:color w:val="000000"/>
              <w:kern w:val="3"/>
              <w:szCs w:val="24"/>
              <w:lang w:eastAsia="lt-LT" w:bidi="hi-IN"/>
            </w:rPr>
            <w:t xml:space="preserve"> PRIENŲ RAJONO SAVIVALDYBĖS MERO 2024 M. GRUODŽIO 4 D. POTVARKIO NR. P1-333 „DĖL ASMENS (ŠEIMOS) SOCIALINIŲ PASLAUGŲ POREIKIO NUSTATYMO IR SKYRIMO PRIENŲ RAJONO SAVIVALDYBĖJE TVARKOS APRAŠO PATVIRTINIMO“ PAKEITIMO</w:t>
          </w:r>
        </w:p>
        <w:p w:rsidR="006C50FA" w:rsidRDefault="006C50FA">
          <w:pPr>
            <w:suppressAutoHyphens/>
            <w:jc w:val="center"/>
            <w:textAlignment w:val="baseline"/>
            <w:rPr>
              <w:rFonts w:eastAsia="NSimSun"/>
              <w:kern w:val="3"/>
              <w:szCs w:val="24"/>
              <w:lang w:eastAsia="zh-CN" w:bidi="hi-IN"/>
            </w:rPr>
          </w:pPr>
        </w:p>
        <w:p w:rsidR="006C50FA" w:rsidRDefault="00473972">
          <w:pPr>
            <w:suppressAutoHyphens/>
            <w:jc w:val="center"/>
            <w:textAlignment w:val="baseline"/>
            <w:rPr>
              <w:rFonts w:eastAsia="NSimSun"/>
              <w:kern w:val="3"/>
              <w:szCs w:val="24"/>
              <w:lang w:eastAsia="zh-CN" w:bidi="hi-IN"/>
            </w:rPr>
          </w:pPr>
          <w:r>
            <w:rPr>
              <w:rFonts w:eastAsia="NSimSun"/>
              <w:kern w:val="3"/>
              <w:szCs w:val="24"/>
              <w:lang w:eastAsia="zh-CN" w:bidi="hi-IN"/>
            </w:rPr>
            <w:t>2025 m. gruodžio 22 Nr. P1-311</w:t>
          </w:r>
        </w:p>
        <w:p w:rsidR="006C50FA" w:rsidRDefault="00473972">
          <w:pPr>
            <w:suppressAutoHyphens/>
            <w:jc w:val="center"/>
            <w:textAlignment w:val="baseline"/>
            <w:rPr>
              <w:rFonts w:eastAsia="NSimSun"/>
              <w:kern w:val="3"/>
              <w:szCs w:val="24"/>
              <w:lang w:eastAsia="zh-CN" w:bidi="hi-IN"/>
            </w:rPr>
          </w:pPr>
          <w:r>
            <w:rPr>
              <w:rFonts w:eastAsia="NSimSun"/>
              <w:kern w:val="3"/>
              <w:szCs w:val="24"/>
              <w:lang w:eastAsia="zh-CN" w:bidi="hi-IN"/>
            </w:rPr>
            <w:t>Prienai</w:t>
          </w:r>
        </w:p>
        <w:p w:rsidR="006C50FA" w:rsidRDefault="006C50FA">
          <w:pPr>
            <w:suppressAutoHyphens/>
            <w:jc w:val="center"/>
            <w:textAlignment w:val="baseline"/>
            <w:rPr>
              <w:rFonts w:eastAsia="NSimSun"/>
              <w:kern w:val="3"/>
              <w:szCs w:val="24"/>
              <w:lang w:eastAsia="zh-CN" w:bidi="hi-IN"/>
            </w:rPr>
          </w:pPr>
        </w:p>
        <w:sdt>
          <w:sdtPr>
            <w:alias w:val="preambule"/>
            <w:tag w:val="part_7035d2383bc84b61b29d1f7513d9cd5f"/>
            <w:id w:val="-617295228"/>
            <w:lock w:val="sdtLocked"/>
          </w:sdtPr>
          <w:sdtEndPr/>
          <w:sdtContent>
            <w:p w:rsidR="006C50FA" w:rsidRDefault="00473972">
              <w:pPr>
                <w:suppressAutoHyphens/>
                <w:ind w:firstLine="720"/>
                <w:jc w:val="both"/>
                <w:textAlignment w:val="baseline"/>
                <w:rPr>
                  <w:rFonts w:eastAsia="NSimSun"/>
                  <w:kern w:val="3"/>
                  <w:szCs w:val="24"/>
                  <w:lang w:eastAsia="zh-CN" w:bidi="hi-IN"/>
                </w:rPr>
              </w:pPr>
              <w:r>
                <w:rPr>
                  <w:rFonts w:eastAsia="NSimSun"/>
                  <w:kern w:val="3"/>
                  <w:szCs w:val="24"/>
                  <w:lang w:eastAsia="zh-CN" w:bidi="hi-IN"/>
                </w:rPr>
                <w:t>Vadovaudamasis Lietuvos Respublikos vietos savivaldos įstatymo 25 straipsnio 5 dalimi, Lietuvos Respublikos socialinės apsaugos ir darbo ministro 2025 m. liepos 17 d. įsakymu Nr. A1-394 „Dėl Lietuvos Respublikos socialinės apsaugos ir darbo ministro 2006 m. balandžio 5 d. įsakymo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 pakeitimo“</w:t>
              </w:r>
              <w:r>
                <w:rPr>
                  <w:rFonts w:eastAsia="NSimSun"/>
                  <w:color w:val="000000"/>
                  <w:kern w:val="3"/>
                  <w:szCs w:val="24"/>
                  <w:lang w:eastAsia="lt-LT" w:bidi="hi-IN"/>
                </w:rPr>
                <w:t>:</w:t>
              </w:r>
            </w:p>
          </w:sdtContent>
        </w:sdt>
        <w:sdt>
          <w:sdtPr>
            <w:alias w:val="1 p."/>
            <w:tag w:val="part_4594e595a5794f0092eda6c7e2f299e1"/>
            <w:id w:val="1339967026"/>
            <w:lock w:val="sdtLocked"/>
          </w:sdtPr>
          <w:sdtEndPr/>
          <w:sdtContent>
            <w:p w:rsidR="006C50FA" w:rsidRDefault="00844E28">
              <w:pPr>
                <w:suppressAutoHyphens/>
                <w:ind w:firstLine="720"/>
                <w:jc w:val="both"/>
                <w:textAlignment w:val="baseline"/>
                <w:rPr>
                  <w:rFonts w:eastAsia="NSimSun"/>
                  <w:color w:val="000000"/>
                  <w:kern w:val="3"/>
                  <w:szCs w:val="24"/>
                  <w:lang w:eastAsia="lt-LT" w:bidi="hi-IN"/>
                </w:rPr>
              </w:pPr>
              <w:sdt>
                <w:sdtPr>
                  <w:alias w:val="Numeris"/>
                  <w:tag w:val="nr_4594e595a5794f0092eda6c7e2f299e1"/>
                  <w:id w:val="1845824331"/>
                  <w:lock w:val="sdtLocked"/>
                </w:sdtPr>
                <w:sdtEndPr/>
                <w:sdtContent>
                  <w:r w:rsidR="00473972">
                    <w:rPr>
                      <w:rFonts w:eastAsia="NSimSun"/>
                      <w:color w:val="000000"/>
                      <w:kern w:val="3"/>
                      <w:szCs w:val="24"/>
                      <w:lang w:eastAsia="lt-LT" w:bidi="hi-IN"/>
                    </w:rPr>
                    <w:t>1</w:t>
                  </w:r>
                </w:sdtContent>
              </w:sdt>
              <w:r w:rsidR="00473972">
                <w:rPr>
                  <w:rFonts w:eastAsia="NSimSun"/>
                  <w:color w:val="000000"/>
                  <w:kern w:val="3"/>
                  <w:szCs w:val="24"/>
                  <w:lang w:eastAsia="lt-LT" w:bidi="hi-IN"/>
                </w:rPr>
                <w:t>. P a k e i č i u Asmens (šeimos) socialinių paslaugų poreikio nustatymo ir skyrimo Prienų rajono savivaldybėje tvarkos aprašą, patvirtintą Prienų rajono savivaldybės mero 2024 m. gruodžio 4 d. potvarkiu Nr. P1-333 „Dėl Asmens (šeimos) socialinių paslaugų poreikio nustatymo ir skyrimo Prienų rajono savivaldybėje tvarkos aprašo patvirtinimo“ (toliau – Aprašas):</w:t>
              </w:r>
            </w:p>
            <w:sdt>
              <w:sdtPr>
                <w:alias w:val="1.1 pp."/>
                <w:tag w:val="part_322d71ffd1844a6e873126d48bab002a"/>
                <w:id w:val="115260817"/>
                <w:lock w:val="sdtLocked"/>
              </w:sdtPr>
              <w:sdtEndPr/>
              <w:sdtContent>
                <w:p w:rsidR="006C50FA" w:rsidRDefault="00844E28">
                  <w:pPr>
                    <w:suppressAutoHyphens/>
                    <w:ind w:firstLine="720"/>
                    <w:textAlignment w:val="baseline"/>
                    <w:rPr>
                      <w:rFonts w:eastAsia="NSimSun"/>
                      <w:kern w:val="3"/>
                      <w:szCs w:val="24"/>
                      <w:lang w:eastAsia="zh-CN" w:bidi="hi-IN"/>
                    </w:rPr>
                  </w:pPr>
                  <w:sdt>
                    <w:sdtPr>
                      <w:alias w:val="Numeris"/>
                      <w:tag w:val="nr_322d71ffd1844a6e873126d48bab002a"/>
                      <w:id w:val="-1819419513"/>
                      <w:lock w:val="sdtLocked"/>
                    </w:sdtPr>
                    <w:sdtEndPr/>
                    <w:sdtContent>
                      <w:r w:rsidR="00473972">
                        <w:rPr>
                          <w:rFonts w:eastAsia="NSimSun"/>
                          <w:color w:val="000000"/>
                          <w:kern w:val="3"/>
                          <w:szCs w:val="24"/>
                          <w:lang w:eastAsia="lt-LT" w:bidi="hi-IN"/>
                        </w:rPr>
                        <w:t>1.1</w:t>
                      </w:r>
                    </w:sdtContent>
                  </w:sdt>
                  <w:r w:rsidR="00473972">
                    <w:rPr>
                      <w:rFonts w:eastAsia="NSimSun"/>
                      <w:color w:val="000000"/>
                      <w:kern w:val="3"/>
                      <w:szCs w:val="24"/>
                      <w:lang w:eastAsia="lt-LT" w:bidi="hi-IN"/>
                    </w:rPr>
                    <w:t>. Pakeičiu 7.1 papunktį ir jį išdėstau taip:</w:t>
                  </w:r>
                  <w:r w:rsidR="00473972">
                    <w:rPr>
                      <w:rFonts w:eastAsia="NSimSun"/>
                      <w:kern w:val="3"/>
                      <w:szCs w:val="24"/>
                      <w:lang w:eastAsia="zh-CN" w:bidi="hi-IN"/>
                    </w:rPr>
                    <w:tab/>
                  </w:r>
                </w:p>
                <w:sdt>
                  <w:sdtPr>
                    <w:alias w:val="citata"/>
                    <w:tag w:val="part_2fd93330b6bc4a0b9857bb60dce64a01"/>
                    <w:id w:val="-1897354019"/>
                    <w:lock w:val="sdtLocked"/>
                  </w:sdtPr>
                  <w:sdtEndPr/>
                  <w:sdtContent>
                    <w:sdt>
                      <w:sdtPr>
                        <w:alias w:val="7.1 pp."/>
                        <w:tag w:val="part_51b302f9990d4f8a963273f62daa691b"/>
                        <w:id w:val="-1195616241"/>
                        <w:lock w:val="sdtLocked"/>
                      </w:sdtPr>
                      <w:sdtEndPr/>
                      <w:sdtContent>
                        <w:p w:rsidR="006C50FA" w:rsidRDefault="00473972">
                          <w:pPr>
                            <w:suppressAutoHyphens/>
                            <w:ind w:firstLine="720"/>
                            <w:jc w:val="both"/>
                            <w:textAlignment w:val="baseline"/>
                            <w:rPr>
                              <w:rFonts w:eastAsia="NSimSun"/>
                              <w:kern w:val="3"/>
                              <w:szCs w:val="24"/>
                              <w:lang w:eastAsia="zh-CN" w:bidi="hi-IN"/>
                            </w:rPr>
                          </w:pPr>
                          <w:r>
                            <w:rPr>
                              <w:rFonts w:eastAsia="NSimSun"/>
                              <w:kern w:val="3"/>
                              <w:szCs w:val="24"/>
                              <w:lang w:eastAsia="zh-CN" w:bidi="hi-IN"/>
                            </w:rPr>
                            <w:t>„</w:t>
                          </w:r>
                          <w:sdt>
                            <w:sdtPr>
                              <w:alias w:val="Numeris"/>
                              <w:tag w:val="nr_51b302f9990d4f8a963273f62daa691b"/>
                              <w:id w:val="-1827043228"/>
                              <w:lock w:val="sdtLocked"/>
                            </w:sdtPr>
                            <w:sdtEndPr/>
                            <w:sdtContent>
                              <w:r>
                                <w:rPr>
                                  <w:rFonts w:eastAsia="NSimSun"/>
                                  <w:kern w:val="3"/>
                                  <w:szCs w:val="24"/>
                                  <w:lang w:eastAsia="zh-CN" w:bidi="hi-IN"/>
                                </w:rPr>
                                <w:t>7.1</w:t>
                              </w:r>
                            </w:sdtContent>
                          </w:sdt>
                          <w:r>
                            <w:rPr>
                              <w:rFonts w:eastAsia="NSimSun"/>
                              <w:kern w:val="3"/>
                              <w:szCs w:val="24"/>
                              <w:lang w:eastAsia="zh-CN" w:bidi="hi-IN"/>
                            </w:rPr>
                            <w:t>. užpildytą Prašymo-paraiškos socialinėms paslaugoms gauti SP-8 formą (</w:t>
                          </w:r>
                          <w:r>
                            <w:rPr>
                              <w:rFonts w:eastAsia="NSimSun"/>
                              <w:color w:val="000000"/>
                              <w:kern w:val="3"/>
                              <w:szCs w:val="24"/>
                              <w:lang w:eastAsia="zh-CN" w:bidi="hi-IN"/>
                            </w:rPr>
                            <w:t>toliau – Prašymas</w:t>
                          </w:r>
                          <w:r>
                            <w:rPr>
                              <w:rFonts w:eastAsia="NSimSun"/>
                              <w:kern w:val="3"/>
                              <w:szCs w:val="24"/>
                              <w:lang w:eastAsia="zh-CN" w:bidi="hi-IN"/>
                            </w:rPr>
                            <w:t xml:space="preserve">), patvirtintą Lietuvos Respublikos socialinės apsaugos ir darbo ministro 2005 m. birželio 27 d. įsakymu Nr. A1-183 „Dėl kai kurių socialinei paramai gauti reikalingų formų patvirtinimo“. Prašymas gali būti pateikiamas ir socialinio darbuotojo elektroniniame įrenginyje. </w:t>
                          </w:r>
                          <w:r>
                            <w:rPr>
                              <w:bCs/>
                              <w:color w:val="000000"/>
                              <w:kern w:val="3"/>
                              <w:szCs w:val="24"/>
                              <w:lang w:eastAsia="zh-CN" w:bidi="hi-IN"/>
                            </w:rPr>
                            <w:t>Kartu su Prašymu pateikiama Šeimos (bendrai gyvenančių asmenų) duomenų socialinei paramai gauti SP-1 forma, patvirtinta Lietuvos Respublikos socialinės apsaugos ir darbo ministro 2005 m. birželio 27 d. įsakymu Nr. A1-183 „Dėl kai kurių socialinei paramai gauti reikalingų formų patvirtinimo“, jeigu ši forma nebuvo užpildyta iki Prašymo pateikimo dienos arba pasikeitė šioje formoje pateikta informacija.“</w:t>
                          </w:r>
                        </w:p>
                      </w:sdtContent>
                    </w:sdt>
                  </w:sdtContent>
                </w:sdt>
              </w:sdtContent>
            </w:sdt>
            <w:sdt>
              <w:sdtPr>
                <w:alias w:val="1.2 pp."/>
                <w:tag w:val="part_a6cb3cb5642d456289ed6594dda7dfc3"/>
                <w:id w:val="1963615105"/>
                <w:lock w:val="sdtLocked"/>
              </w:sdtPr>
              <w:sdtEndPr/>
              <w:sdtContent>
                <w:p w:rsidR="006C50FA" w:rsidRDefault="00844E28">
                  <w:pPr>
                    <w:suppressAutoHyphens/>
                    <w:ind w:firstLine="720"/>
                    <w:textAlignment w:val="baseline"/>
                    <w:rPr>
                      <w:rFonts w:eastAsia="NSimSun"/>
                      <w:kern w:val="3"/>
                      <w:szCs w:val="24"/>
                      <w:lang w:eastAsia="zh-CN" w:bidi="hi-IN"/>
                    </w:rPr>
                  </w:pPr>
                  <w:sdt>
                    <w:sdtPr>
                      <w:alias w:val="Numeris"/>
                      <w:tag w:val="nr_a6cb3cb5642d456289ed6594dda7dfc3"/>
                      <w:id w:val="-1018390485"/>
                      <w:lock w:val="sdtLocked"/>
                    </w:sdtPr>
                    <w:sdtEndPr/>
                    <w:sdtContent>
                      <w:r w:rsidR="00473972">
                        <w:rPr>
                          <w:rFonts w:eastAsia="NSimSun"/>
                          <w:kern w:val="3"/>
                          <w:szCs w:val="24"/>
                          <w:lang w:eastAsia="zh-CN" w:bidi="hi-IN"/>
                        </w:rPr>
                        <w:t>1.2</w:t>
                      </w:r>
                    </w:sdtContent>
                  </w:sdt>
                  <w:r w:rsidR="00473972">
                    <w:rPr>
                      <w:rFonts w:eastAsia="NSimSun"/>
                      <w:kern w:val="3"/>
                      <w:szCs w:val="24"/>
                      <w:lang w:eastAsia="zh-CN" w:bidi="hi-IN"/>
                    </w:rPr>
                    <w:t xml:space="preserve">. </w:t>
                  </w:r>
                  <w:r w:rsidR="00473972">
                    <w:rPr>
                      <w:rFonts w:eastAsia="NSimSun"/>
                      <w:color w:val="000000"/>
                      <w:kern w:val="3"/>
                      <w:szCs w:val="24"/>
                      <w:lang w:eastAsia="lt-LT" w:bidi="hi-IN"/>
                    </w:rPr>
                    <w:t>Pakeičiu 13 punktą ir jį išdėstau taip:</w:t>
                  </w:r>
                </w:p>
                <w:sdt>
                  <w:sdtPr>
                    <w:alias w:val="citata"/>
                    <w:tag w:val="part_a9ccf66ed4eb435686775424c73a9109"/>
                    <w:id w:val="-1079903943"/>
                    <w:lock w:val="sdtLocked"/>
                  </w:sdtPr>
                  <w:sdtEndPr/>
                  <w:sdtContent>
                    <w:sdt>
                      <w:sdtPr>
                        <w:alias w:val="13 p."/>
                        <w:tag w:val="part_8ef3b009c6e9488d93932796a3436972"/>
                        <w:id w:val="-1961024810"/>
                        <w:lock w:val="sdtLocked"/>
                      </w:sdtPr>
                      <w:sdtEndPr/>
                      <w:sdtContent>
                        <w:p w:rsidR="006C50FA" w:rsidRDefault="00473972">
                          <w:pPr>
                            <w:suppressAutoHyphens/>
                            <w:ind w:firstLine="720"/>
                            <w:jc w:val="both"/>
                            <w:textAlignment w:val="baseline"/>
                            <w:rPr>
                              <w:rFonts w:eastAsia="NSimSun"/>
                              <w:kern w:val="3"/>
                              <w:szCs w:val="24"/>
                              <w:lang w:eastAsia="zh-CN" w:bidi="hi-IN"/>
                            </w:rPr>
                          </w:pPr>
                          <w:r>
                            <w:rPr>
                              <w:rFonts w:eastAsia="NSimSun"/>
                              <w:kern w:val="3"/>
                              <w:szCs w:val="24"/>
                              <w:lang w:eastAsia="zh-CN" w:bidi="hi-IN"/>
                            </w:rPr>
                            <w:t>„</w:t>
                          </w:r>
                          <w:sdt>
                            <w:sdtPr>
                              <w:alias w:val="Numeris"/>
                              <w:tag w:val="nr_8ef3b009c6e9488d93932796a3436972"/>
                              <w:id w:val="-157843832"/>
                              <w:lock w:val="sdtLocked"/>
                            </w:sdtPr>
                            <w:sdtEndPr/>
                            <w:sdtContent>
                              <w:r>
                                <w:rPr>
                                  <w:rFonts w:eastAsia="NSimSun"/>
                                  <w:kern w:val="3"/>
                                  <w:szCs w:val="24"/>
                                  <w:lang w:eastAsia="zh-CN" w:bidi="hi-IN"/>
                                </w:rPr>
                                <w:t>13</w:t>
                              </w:r>
                            </w:sdtContent>
                          </w:sdt>
                          <w:r>
                            <w:rPr>
                              <w:rFonts w:eastAsia="NSimSun"/>
                              <w:kern w:val="3"/>
                              <w:szCs w:val="24"/>
                              <w:lang w:eastAsia="zh-CN" w:bidi="hi-IN"/>
                            </w:rPr>
                            <w:t xml:space="preserve">. Asmens, apsigyvenusio Globos namuose savo lėšomis, Prašymą gauti socialinę globą, finansuojamą Savivaldybės iš savo biudžeto lėšų ar iš valstybės biudžeto specialių tikslinių dotacijų savivaldybių biudžetams, Globos namų socialiniai darbuotojai ar asmeniui atstovaujantis asmuo ne vėliau kaip per 15 darbo dienų nuo Prašymo gavimo dienos pateikia Savivaldybės administracijai, </w:t>
                          </w:r>
                          <w:r>
                            <w:rPr>
                              <w:bCs/>
                              <w:color w:val="000000"/>
                              <w:kern w:val="3"/>
                              <w:szCs w:val="24"/>
                              <w:lang w:eastAsia="zh-CN" w:bidi="hi-IN"/>
                            </w:rPr>
                            <w:t>kurios teritorijoje buvo paskutinė asmens deklaruota gyvenamoji vieta iki jo apsigyvenimo Globos namuose, Aprašo 6 ir 7 punktuose nustatyta tvarka.</w:t>
                          </w:r>
                          <w:r>
                            <w:rPr>
                              <w:rFonts w:eastAsia="NSimSun"/>
                              <w:kern w:val="3"/>
                              <w:szCs w:val="24"/>
                              <w:lang w:eastAsia="zh-CN" w:bidi="hi-IN"/>
                            </w:rPr>
                            <w:t xml:space="preserve"> Globos namų socialinis darbuotojas kartu su Prašymu Savivaldybės administracijai pateikia Asmens (šeimos) socialinių paslaugų poreikio nustatymo, skyrimo ir organizavimo tvarkos aprašo 26 ir 27 punktuose nustatyta tvarka užpildytą Asmens (šeimos) socialinių paslaugų poreikio vertinimo formą (</w:t>
                          </w:r>
                          <w:r>
                            <w:rPr>
                              <w:rFonts w:eastAsia="NSimSun"/>
                              <w:color w:val="000000"/>
                              <w:kern w:val="3"/>
                              <w:szCs w:val="24"/>
                              <w:lang w:eastAsia="zh-CN" w:bidi="hi-IN"/>
                            </w:rPr>
                            <w:t>toliau – Klausimynas</w:t>
                          </w:r>
                          <w:r>
                            <w:rPr>
                              <w:rFonts w:eastAsia="NSimSun"/>
                              <w:kern w:val="3"/>
                              <w:szCs w:val="24"/>
                              <w:lang w:eastAsia="zh-CN" w:bidi="hi-IN"/>
                            </w:rPr>
                            <w:t>).“</w:t>
                          </w:r>
                        </w:p>
                      </w:sdtContent>
                    </w:sdt>
                  </w:sdtContent>
                </w:sdt>
              </w:sdtContent>
            </w:sdt>
            <w:sdt>
              <w:sdtPr>
                <w:alias w:val="1.3 pp."/>
                <w:tag w:val="part_6cb904f802ef489db4885ae5d5d4a894"/>
                <w:id w:val="-1634633506"/>
                <w:lock w:val="sdtLocked"/>
              </w:sdtPr>
              <w:sdtEndPr/>
              <w:sdtContent>
                <w:p w:rsidR="006C50FA" w:rsidRDefault="00844E28">
                  <w:pPr>
                    <w:suppressAutoHyphens/>
                    <w:ind w:firstLine="720"/>
                    <w:jc w:val="both"/>
                    <w:textAlignment w:val="baseline"/>
                    <w:rPr>
                      <w:rFonts w:eastAsia="NSimSun"/>
                      <w:kern w:val="3"/>
                      <w:szCs w:val="24"/>
                      <w:lang w:eastAsia="zh-CN" w:bidi="hi-IN"/>
                    </w:rPr>
                  </w:pPr>
                  <w:sdt>
                    <w:sdtPr>
                      <w:alias w:val="Numeris"/>
                      <w:tag w:val="nr_6cb904f802ef489db4885ae5d5d4a894"/>
                      <w:id w:val="-1454322967"/>
                      <w:lock w:val="sdtLocked"/>
                    </w:sdtPr>
                    <w:sdtEndPr/>
                    <w:sdtContent>
                      <w:r w:rsidR="00473972">
                        <w:rPr>
                          <w:rFonts w:eastAsia="NSimSun"/>
                          <w:kern w:val="3"/>
                          <w:szCs w:val="24"/>
                          <w:lang w:eastAsia="zh-CN" w:bidi="hi-IN"/>
                        </w:rPr>
                        <w:t>1.3</w:t>
                      </w:r>
                    </w:sdtContent>
                  </w:sdt>
                  <w:r w:rsidR="00473972">
                    <w:rPr>
                      <w:rFonts w:eastAsia="NSimSun"/>
                      <w:kern w:val="3"/>
                      <w:szCs w:val="24"/>
                      <w:lang w:eastAsia="zh-CN" w:bidi="hi-IN"/>
                    </w:rPr>
                    <w:t>. Pakeičiu 14 punktą ir jį išdėstau taip:</w:t>
                  </w:r>
                </w:p>
                <w:sdt>
                  <w:sdtPr>
                    <w:alias w:val="citata"/>
                    <w:tag w:val="part_3a3336c94c5944cf9fe2a0a3c7331d70"/>
                    <w:id w:val="-420795043"/>
                    <w:lock w:val="sdtLocked"/>
                  </w:sdtPr>
                  <w:sdtEndPr/>
                  <w:sdtContent>
                    <w:sdt>
                      <w:sdtPr>
                        <w:alias w:val="14 p."/>
                        <w:tag w:val="part_d358727b10f84f3980d5b2f0f1eb4e6b"/>
                        <w:id w:val="-1159151124"/>
                        <w:lock w:val="sdtLocked"/>
                      </w:sdtPr>
                      <w:sdtEndPr/>
                      <w:sdtContent>
                        <w:p w:rsidR="006C50FA" w:rsidRDefault="00473972">
                          <w:pPr>
                            <w:suppressAutoHyphens/>
                            <w:ind w:firstLine="720"/>
                            <w:jc w:val="both"/>
                            <w:textAlignment w:val="baseline"/>
                            <w:rPr>
                              <w:rFonts w:eastAsia="NSimSun"/>
                              <w:kern w:val="3"/>
                              <w:szCs w:val="24"/>
                              <w:lang w:eastAsia="zh-CN" w:bidi="hi-IN"/>
                            </w:rPr>
                          </w:pPr>
                          <w:r>
                            <w:rPr>
                              <w:rFonts w:eastAsia="NSimSun"/>
                              <w:kern w:val="3"/>
                              <w:szCs w:val="24"/>
                              <w:lang w:eastAsia="zh-CN" w:bidi="hi-IN"/>
                            </w:rPr>
                            <w:t>„</w:t>
                          </w:r>
                          <w:sdt>
                            <w:sdtPr>
                              <w:alias w:val="Numeris"/>
                              <w:tag w:val="nr_d358727b10f84f3980d5b2f0f1eb4e6b"/>
                              <w:id w:val="-980537871"/>
                              <w:lock w:val="sdtLocked"/>
                            </w:sdtPr>
                            <w:sdtEndPr/>
                            <w:sdtContent>
                              <w:r>
                                <w:rPr>
                                  <w:rFonts w:eastAsia="NSimSun"/>
                                  <w:kern w:val="3"/>
                                  <w:szCs w:val="24"/>
                                  <w:lang w:eastAsia="zh-CN" w:bidi="hi-IN"/>
                                </w:rPr>
                                <w:t>14</w:t>
                              </w:r>
                            </w:sdtContent>
                          </w:sdt>
                          <w:r>
                            <w:rPr>
                              <w:rFonts w:eastAsia="NSimSun"/>
                              <w:kern w:val="3"/>
                              <w:szCs w:val="24"/>
                              <w:lang w:eastAsia="zh-CN" w:bidi="hi-IN"/>
                            </w:rPr>
                            <w:t>. Jei asmuo, kurį rengiamasi paleisti iš pataisos įstaigos ar kuris rengiasi išvykti iš socialinės bei psichologinės reabilitacijos įstaigos, psichiatrijos ligoninės ar kito tipo stacionarios sveikatos priežiūros įstaigos, nori gauti Savivaldybės finansuojamą socialinę priežiūrą ar socialinę globą, jis kreipiasi į šių įstaigų socialinius darbuotojus, kurie asmens Prašymą, asmens tapatybę patvirtinančio dokumento kopiją ir</w:t>
                          </w:r>
                          <w:r>
                            <w:rPr>
                              <w:rFonts w:eastAsia="NSimSun"/>
                              <w:color w:val="FF0000"/>
                              <w:kern w:val="3"/>
                              <w:szCs w:val="24"/>
                              <w:lang w:eastAsia="zh-CN" w:bidi="hi-IN"/>
                            </w:rPr>
                            <w:t xml:space="preserve"> </w:t>
                          </w:r>
                          <w:r>
                            <w:rPr>
                              <w:rFonts w:eastAsia="NSimSun"/>
                              <w:kern w:val="3"/>
                              <w:szCs w:val="24"/>
                              <w:lang w:eastAsia="zh-CN" w:bidi="hi-IN"/>
                            </w:rPr>
                            <w:t>Klausimyną</w:t>
                          </w:r>
                          <w:r>
                            <w:rPr>
                              <w:rFonts w:eastAsia="NSimSun"/>
                              <w:color w:val="FF0000"/>
                              <w:kern w:val="3"/>
                              <w:szCs w:val="24"/>
                              <w:lang w:eastAsia="zh-CN" w:bidi="hi-IN"/>
                            </w:rPr>
                            <w:t xml:space="preserve"> </w:t>
                          </w:r>
                          <w:r>
                            <w:rPr>
                              <w:rFonts w:eastAsia="NSimSun"/>
                              <w:kern w:val="3"/>
                              <w:szCs w:val="24"/>
                              <w:lang w:eastAsia="zh-CN" w:bidi="hi-IN"/>
                            </w:rPr>
                            <w:t xml:space="preserve">ne vėliau   kaip prieš 20 darbo dienų iki asmens paleidimo iš kitų </w:t>
                          </w:r>
                          <w:r>
                            <w:rPr>
                              <w:rFonts w:eastAsia="NSimSun"/>
                              <w:kern w:val="3"/>
                              <w:szCs w:val="24"/>
                              <w:lang w:eastAsia="zh-CN" w:bidi="hi-IN"/>
                            </w:rPr>
                            <w:lastRenderedPageBreak/>
                            <w:t>įstaigų pateikia</w:t>
                          </w:r>
                          <w:r>
                            <w:rPr>
                              <w:rFonts w:eastAsia="NSimSun"/>
                              <w:bCs/>
                              <w:kern w:val="3"/>
                              <w:szCs w:val="24"/>
                              <w:lang w:eastAsia="zh-CN" w:bidi="hi-IN"/>
                            </w:rPr>
                            <w:t xml:space="preserve"> asmens gyvenamosios vietos iki patekimo į kitas įstaigas savivaldybės administracijai (kai kreipiamasi dėl bendrųjų socialinių paslaugų, socialinės priežiūros paslaugų, nesusijusių su apgyvendinimu) arba asmens deklaruotos gyvenamosios vietos (jeigu jos nėra – asmens deklaruotos gyvenamosios vietos iki patekimo į kitas įstaigas) savivaldybės administracijai (kai kreipiamasi dėl socialinės priežiūros paslaugų, susijusių su apgyvendinimu, bei socialinės globos</w:t>
                          </w:r>
                          <w:r>
                            <w:rPr>
                              <w:rFonts w:eastAsia="NSimSun"/>
                              <w:bCs/>
                              <w:i/>
                              <w:iCs/>
                              <w:kern w:val="3"/>
                              <w:szCs w:val="24"/>
                              <w:lang w:eastAsia="zh-CN" w:bidi="hi-IN"/>
                            </w:rPr>
                            <w:t>).</w:t>
                          </w:r>
                          <w:r>
                            <w:rPr>
                              <w:rFonts w:eastAsia="NSimSun"/>
                              <w:kern w:val="3"/>
                              <w:szCs w:val="24"/>
                              <w:lang w:eastAsia="zh-CN" w:bidi="hi-IN"/>
                            </w:rPr>
                            <w:t xml:space="preserve"> Jei savivaldybės administracija, kurios teritorijoje yra įstaiga, negali nustatyti asmens gyvenamosios vietos, socialinis darbuotojas asmens gyvenamąją vietą nustato pagal Lietuvos Respublikos gyventojų registro duomenis.“</w:t>
                          </w:r>
                        </w:p>
                      </w:sdtContent>
                    </w:sdt>
                  </w:sdtContent>
                </w:sdt>
              </w:sdtContent>
            </w:sdt>
            <w:sdt>
              <w:sdtPr>
                <w:alias w:val="1.4 pp."/>
                <w:tag w:val="part_8b0748c7eeab4631a3f7819ff7bc192c"/>
                <w:id w:val="901028466"/>
                <w:lock w:val="sdtLocked"/>
              </w:sdtPr>
              <w:sdtEndPr/>
              <w:sdtContent>
                <w:p w:rsidR="006C50FA" w:rsidRDefault="00844E28">
                  <w:pPr>
                    <w:suppressAutoHyphens/>
                    <w:ind w:firstLine="720"/>
                    <w:textAlignment w:val="baseline"/>
                    <w:rPr>
                      <w:rFonts w:eastAsia="NSimSun"/>
                      <w:kern w:val="3"/>
                      <w:szCs w:val="24"/>
                      <w:lang w:eastAsia="zh-CN" w:bidi="hi-IN"/>
                    </w:rPr>
                  </w:pPr>
                  <w:sdt>
                    <w:sdtPr>
                      <w:alias w:val="Numeris"/>
                      <w:tag w:val="nr_8b0748c7eeab4631a3f7819ff7bc192c"/>
                      <w:id w:val="1196197205"/>
                      <w:lock w:val="sdtLocked"/>
                    </w:sdtPr>
                    <w:sdtEndPr/>
                    <w:sdtContent>
                      <w:r w:rsidR="00473972">
                        <w:rPr>
                          <w:rFonts w:eastAsia="NSimSun"/>
                          <w:kern w:val="3"/>
                          <w:szCs w:val="24"/>
                          <w:lang w:eastAsia="zh-CN" w:bidi="hi-IN"/>
                        </w:rPr>
                        <w:t>1.4</w:t>
                      </w:r>
                    </w:sdtContent>
                  </w:sdt>
                  <w:r w:rsidR="00473972">
                    <w:rPr>
                      <w:rFonts w:eastAsia="NSimSun"/>
                      <w:kern w:val="3"/>
                      <w:szCs w:val="24"/>
                      <w:lang w:eastAsia="zh-CN" w:bidi="hi-IN"/>
                    </w:rPr>
                    <w:t>. Pakeičiu 42 punktą ir jį išdėstau taip:</w:t>
                  </w:r>
                </w:p>
                <w:sdt>
                  <w:sdtPr>
                    <w:alias w:val="citata"/>
                    <w:tag w:val="part_94bbe791a1614ea18474104cc0864e91"/>
                    <w:id w:val="2085957789"/>
                    <w:lock w:val="sdtLocked"/>
                  </w:sdtPr>
                  <w:sdtEndPr/>
                  <w:sdtContent>
                    <w:sdt>
                      <w:sdtPr>
                        <w:alias w:val="42 p."/>
                        <w:tag w:val="part_a82e5f6bddb341edb798d2c77af6358c"/>
                        <w:id w:val="930003867"/>
                        <w:lock w:val="sdtLocked"/>
                      </w:sdtPr>
                      <w:sdtEndPr/>
                      <w:sdtContent>
                        <w:p w:rsidR="006C50FA" w:rsidRDefault="00473972">
                          <w:pPr>
                            <w:suppressAutoHyphens/>
                            <w:ind w:firstLine="720"/>
                            <w:jc w:val="both"/>
                            <w:textAlignment w:val="baseline"/>
                            <w:rPr>
                              <w:rFonts w:eastAsia="NSimSun"/>
                              <w:kern w:val="3"/>
                              <w:szCs w:val="24"/>
                              <w:lang w:eastAsia="zh-CN" w:bidi="hi-IN"/>
                            </w:rPr>
                          </w:pPr>
                          <w:r>
                            <w:rPr>
                              <w:rFonts w:eastAsia="NSimSun"/>
                              <w:color w:val="000000"/>
                              <w:kern w:val="3"/>
                              <w:szCs w:val="24"/>
                              <w:lang w:eastAsia="lt-LT" w:bidi="hi-IN"/>
                            </w:rPr>
                            <w:t>„</w:t>
                          </w:r>
                          <w:sdt>
                            <w:sdtPr>
                              <w:alias w:val="Numeris"/>
                              <w:tag w:val="nr_a82e5f6bddb341edb798d2c77af6358c"/>
                              <w:id w:val="1571147144"/>
                              <w:lock w:val="sdtLocked"/>
                            </w:sdtPr>
                            <w:sdtEndPr/>
                            <w:sdtContent>
                              <w:r>
                                <w:rPr>
                                  <w:rFonts w:eastAsia="NSimSun"/>
                                  <w:color w:val="000000"/>
                                  <w:kern w:val="3"/>
                                  <w:szCs w:val="24"/>
                                  <w:lang w:eastAsia="lt-LT" w:bidi="hi-IN"/>
                                </w:rPr>
                                <w:t>42</w:t>
                              </w:r>
                            </w:sdtContent>
                          </w:sdt>
                          <w:r>
                            <w:rPr>
                              <w:rFonts w:eastAsia="NSimSun"/>
                              <w:color w:val="000000"/>
                              <w:kern w:val="3"/>
                              <w:szCs w:val="24"/>
                              <w:lang w:eastAsia="lt-LT" w:bidi="hi-IN"/>
                            </w:rPr>
                            <w:t>. Sprendimą dėl socialinių paslaugų, kurios finansuojamos iš Savivaldybės biudžeto lėšų ar iš valstybės biudžeto dotacijų savivaldybių biudžetams, išskyrus globos centrų teikiamas socialines paslaugas, prevencines socialines paslaugas, asmeniui (šeimai) skyrimo, jų teikimo nutraukimo priima Savivaldybės meras ar jo įgaliotas asmuo, poreikį nustatančio Socialinio darbuotojo, nustačiusio asmens (šeimos) socialinių paslaugų poreikį, teikimu. Priėmus sprendimą dėl socialinių paslaugų asmeniui (šeimai) skyrimo arba neskyrimo, užpildoma sprendimo dėl socialinių paslaugų asmeniui (šeimai) skyrimo / neskyrimo / teikimo sustabdymo / nutraukimo SP-9 forma, patvirtinta Lietuvos Respublikos socialinės apsaugos ir darbo ministro  2005 m. birželio 27 d. įsakymu Nr. A1-183 „Dėl kai kurių socialinei paramai gauti reikalingų formų patvirtinimo“,</w:t>
                          </w:r>
                          <w:r>
                            <w:rPr>
                              <w:rFonts w:eastAsia="NSimSun"/>
                              <w:color w:val="FF0000"/>
                              <w:kern w:val="3"/>
                              <w:szCs w:val="24"/>
                              <w:lang w:eastAsia="lt-LT" w:bidi="hi-IN"/>
                            </w:rPr>
                            <w:t xml:space="preserve"> </w:t>
                          </w:r>
                          <w:r>
                            <w:rPr>
                              <w:rFonts w:eastAsia="NSimSun"/>
                              <w:kern w:val="3"/>
                              <w:szCs w:val="24"/>
                              <w:lang w:eastAsia="lt-LT" w:bidi="hi-IN"/>
                            </w:rPr>
                            <w:t>(toliau – Sprendimas</w:t>
                          </w:r>
                          <w:r>
                            <w:rPr>
                              <w:rFonts w:eastAsia="NSimSun"/>
                              <w:b/>
                              <w:kern w:val="3"/>
                              <w:szCs w:val="24"/>
                              <w:lang w:eastAsia="lt-LT" w:bidi="hi-IN"/>
                            </w:rPr>
                            <w:t>).</w:t>
                          </w:r>
                          <w:r>
                            <w:rPr>
                              <w:rFonts w:eastAsia="NSimSun"/>
                              <w:b/>
                              <w:bCs/>
                              <w:kern w:val="3"/>
                              <w:szCs w:val="24"/>
                              <w:lang w:eastAsia="lt-LT" w:bidi="hi-IN"/>
                            </w:rPr>
                            <w:t xml:space="preserve"> </w:t>
                          </w:r>
                          <w:r>
                            <w:rPr>
                              <w:bCs/>
                              <w:color w:val="000000"/>
                              <w:kern w:val="3"/>
                              <w:szCs w:val="24"/>
                              <w:lang w:eastAsia="lt-LT" w:bidi="hi-IN"/>
                            </w:rPr>
                            <w:t>Keičiant Sprendime nurodytą (-</w:t>
                          </w:r>
                          <w:proofErr w:type="spellStart"/>
                          <w:r>
                            <w:rPr>
                              <w:bCs/>
                              <w:color w:val="000000"/>
                              <w:kern w:val="3"/>
                              <w:szCs w:val="24"/>
                              <w:lang w:eastAsia="lt-LT" w:bidi="hi-IN"/>
                            </w:rPr>
                            <w:t>us</w:t>
                          </w:r>
                          <w:proofErr w:type="spellEnd"/>
                          <w:r>
                            <w:rPr>
                              <w:bCs/>
                              <w:color w:val="000000"/>
                              <w:kern w:val="3"/>
                              <w:szCs w:val="24"/>
                              <w:lang w:eastAsia="lt-LT" w:bidi="hi-IN"/>
                            </w:rPr>
                            <w:t>) socialinių paslaugų teikėją (-</w:t>
                          </w:r>
                          <w:proofErr w:type="spellStart"/>
                          <w:r>
                            <w:rPr>
                              <w:bCs/>
                              <w:color w:val="000000"/>
                              <w:kern w:val="3"/>
                              <w:szCs w:val="24"/>
                              <w:lang w:eastAsia="lt-LT" w:bidi="hi-IN"/>
                            </w:rPr>
                            <w:t>us</w:t>
                          </w:r>
                          <w:proofErr w:type="spellEnd"/>
                          <w:r>
                            <w:rPr>
                              <w:bCs/>
                              <w:color w:val="000000"/>
                              <w:kern w:val="3"/>
                              <w:szCs w:val="24"/>
                              <w:lang w:eastAsia="lt-LT" w:bidi="hi-IN"/>
                            </w:rPr>
                            <w:t>) ar paskirtos socialinės paslaugos teikimo trukmę, užpildomas Sprendimas, kuriame nurodomi atlikti pakeitimai.“</w:t>
                          </w:r>
                          <w:r>
                            <w:rPr>
                              <w:rFonts w:eastAsia="NSimSun"/>
                              <w:bCs/>
                              <w:kern w:val="3"/>
                              <w:szCs w:val="24"/>
                              <w:lang w:eastAsia="lt-LT" w:bidi="hi-IN"/>
                            </w:rPr>
                            <w:t xml:space="preserve"> </w:t>
                          </w:r>
                          <w:r>
                            <w:rPr>
                              <w:rFonts w:eastAsia="NSimSun"/>
                              <w:kern w:val="3"/>
                              <w:szCs w:val="24"/>
                              <w:lang w:eastAsia="lt-LT" w:bidi="hi-IN"/>
                            </w:rPr>
                            <w:t xml:space="preserve"> </w:t>
                          </w:r>
                        </w:p>
                      </w:sdtContent>
                    </w:sdt>
                  </w:sdtContent>
                </w:sdt>
              </w:sdtContent>
            </w:sdt>
            <w:sdt>
              <w:sdtPr>
                <w:alias w:val="1.5 pp."/>
                <w:tag w:val="part_43a5144ba65f4df09216b27df88f1275"/>
                <w:id w:val="-81994290"/>
                <w:lock w:val="sdtLocked"/>
              </w:sdtPr>
              <w:sdtEndPr/>
              <w:sdtContent>
                <w:p w:rsidR="006C50FA" w:rsidRDefault="00844E28">
                  <w:pPr>
                    <w:suppressAutoHyphens/>
                    <w:ind w:firstLine="720"/>
                    <w:textAlignment w:val="baseline"/>
                    <w:rPr>
                      <w:rFonts w:eastAsia="NSimSun"/>
                      <w:kern w:val="3"/>
                      <w:szCs w:val="24"/>
                      <w:lang w:eastAsia="zh-CN" w:bidi="hi-IN"/>
                    </w:rPr>
                  </w:pPr>
                  <w:sdt>
                    <w:sdtPr>
                      <w:alias w:val="Numeris"/>
                      <w:tag w:val="nr_43a5144ba65f4df09216b27df88f1275"/>
                      <w:id w:val="1823925456"/>
                      <w:lock w:val="sdtLocked"/>
                    </w:sdtPr>
                    <w:sdtEndPr/>
                    <w:sdtContent>
                      <w:r w:rsidR="00473972">
                        <w:rPr>
                          <w:rFonts w:eastAsia="NSimSun"/>
                          <w:kern w:val="3"/>
                          <w:szCs w:val="24"/>
                          <w:lang w:eastAsia="lt-LT" w:bidi="hi-IN"/>
                        </w:rPr>
                        <w:t>1.5</w:t>
                      </w:r>
                    </w:sdtContent>
                  </w:sdt>
                  <w:r w:rsidR="00473972">
                    <w:rPr>
                      <w:rFonts w:eastAsia="NSimSun"/>
                      <w:kern w:val="3"/>
                      <w:szCs w:val="24"/>
                      <w:lang w:eastAsia="lt-LT" w:bidi="hi-IN"/>
                    </w:rPr>
                    <w:t>. Papildau 48</w:t>
                  </w:r>
                  <w:r w:rsidR="00473972">
                    <w:rPr>
                      <w:rFonts w:eastAsia="NSimSun"/>
                      <w:kern w:val="3"/>
                      <w:szCs w:val="24"/>
                      <w:vertAlign w:val="superscript"/>
                      <w:lang w:eastAsia="lt-LT" w:bidi="hi-IN"/>
                    </w:rPr>
                    <w:t>1</w:t>
                  </w:r>
                  <w:r w:rsidR="00473972">
                    <w:rPr>
                      <w:rFonts w:eastAsia="NSimSun"/>
                      <w:kern w:val="3"/>
                      <w:szCs w:val="24"/>
                      <w:lang w:eastAsia="lt-LT" w:bidi="hi-IN"/>
                    </w:rPr>
                    <w:t xml:space="preserve"> punktu:</w:t>
                  </w:r>
                </w:p>
                <w:sdt>
                  <w:sdtPr>
                    <w:alias w:val="citata"/>
                    <w:tag w:val="part_8ef2f9c9575847579c5e97f31e0c5b0d"/>
                    <w:id w:val="593368167"/>
                    <w:lock w:val="sdtLocked"/>
                  </w:sdtPr>
                  <w:sdtEndPr/>
                  <w:sdtContent>
                    <w:sdt>
                      <w:sdtPr>
                        <w:alias w:val="48-1 p."/>
                        <w:tag w:val="part_61a5fcfd8cb3497281a15c589561c5d9"/>
                        <w:id w:val="88745899"/>
                        <w:lock w:val="sdtLocked"/>
                      </w:sdtPr>
                      <w:sdtEndPr/>
                      <w:sdtContent>
                        <w:p w:rsidR="006C50FA" w:rsidRDefault="00473972">
                          <w:pPr>
                            <w:suppressAutoHyphens/>
                            <w:ind w:firstLine="720"/>
                            <w:jc w:val="both"/>
                            <w:textAlignment w:val="baseline"/>
                            <w:rPr>
                              <w:rFonts w:eastAsia="NSimSun"/>
                              <w:kern w:val="3"/>
                              <w:szCs w:val="24"/>
                              <w:lang w:eastAsia="zh-CN" w:bidi="hi-IN"/>
                            </w:rPr>
                          </w:pPr>
                          <w:r>
                            <w:rPr>
                              <w:rFonts w:eastAsia="NSimSun"/>
                              <w:color w:val="000000"/>
                              <w:kern w:val="3"/>
                              <w:szCs w:val="24"/>
                              <w:lang w:eastAsia="lt-LT" w:bidi="hi-IN"/>
                            </w:rPr>
                            <w:t>„</w:t>
                          </w:r>
                          <w:sdt>
                            <w:sdtPr>
                              <w:alias w:val="Numeris"/>
                              <w:tag w:val="nr_61a5fcfd8cb3497281a15c589561c5d9"/>
                              <w:id w:val="1700893075"/>
                              <w:lock w:val="sdtLocked"/>
                            </w:sdtPr>
                            <w:sdtEndPr/>
                            <w:sdtContent>
                              <w:r>
                                <w:rPr>
                                  <w:rFonts w:eastAsia="NSimSun"/>
                                  <w:color w:val="000000"/>
                                  <w:kern w:val="3"/>
                                  <w:szCs w:val="24"/>
                                  <w:lang w:eastAsia="lt-LT" w:bidi="hi-IN"/>
                                </w:rPr>
                                <w:t>48</w:t>
                              </w:r>
                              <w:r>
                                <w:rPr>
                                  <w:rFonts w:eastAsia="NSimSun"/>
                                  <w:color w:val="000000"/>
                                  <w:kern w:val="3"/>
                                  <w:szCs w:val="24"/>
                                  <w:vertAlign w:val="superscript"/>
                                  <w:lang w:eastAsia="lt-LT" w:bidi="hi-IN"/>
                                </w:rPr>
                                <w:t>1</w:t>
                              </w:r>
                            </w:sdtContent>
                          </w:sdt>
                          <w:r>
                            <w:rPr>
                              <w:rFonts w:eastAsia="NSimSun"/>
                              <w:color w:val="000000"/>
                              <w:kern w:val="3"/>
                              <w:szCs w:val="24"/>
                              <w:lang w:eastAsia="lt-LT" w:bidi="hi-IN"/>
                            </w:rPr>
                            <w:t>.</w:t>
                          </w:r>
                          <w:r>
                            <w:rPr>
                              <w:rFonts w:eastAsia="NSimSun"/>
                              <w:color w:val="000000"/>
                              <w:kern w:val="3"/>
                              <w:szCs w:val="24"/>
                              <w:vertAlign w:val="superscript"/>
                              <w:lang w:eastAsia="lt-LT" w:bidi="hi-IN"/>
                            </w:rPr>
                            <w:t xml:space="preserve"> </w:t>
                          </w:r>
                          <w:r>
                            <w:rPr>
                              <w:rFonts w:eastAsia="NSimSun"/>
                              <w:color w:val="000000"/>
                              <w:kern w:val="3"/>
                              <w:szCs w:val="24"/>
                              <w:lang w:eastAsia="lt-LT" w:bidi="hi-IN"/>
                            </w:rPr>
                            <w:t>Jei asmuo, kuris socialines paslaugas pradėjo gauti iki 2007 m. sausio 1 d. apskrities viršininko socialinių paslaugų įstaigoje, kurios savininko teisės ir pareigos perduotos savivaldybei, arba kuris socialines paslaugas pradėjo gauti iki 2007 m. sausio 1 d. apskrities viršininko socialinių paslaugų įstaigoje ir nepertraukiamai jas gavo iki 2020 m. spalio 31 d. imtinai, pereina į kitą, ne iš valstybės biudžeto finansuojamą įstaigą, Sprendimą dėl socialinių paslaugų asmeniui skyrimo priima Savivaldybės meras ar jo įgaliotas asmuo Asmens (šeimos) socialinių paslaugų poreikio nustatymo, skyrimo ir organizavimo tvarkos aprašo 52</w:t>
                          </w:r>
                          <w:r>
                            <w:rPr>
                              <w:rFonts w:eastAsia="NSimSun"/>
                              <w:color w:val="000000"/>
                              <w:kern w:val="3"/>
                              <w:szCs w:val="24"/>
                              <w:vertAlign w:val="superscript"/>
                              <w:lang w:eastAsia="lt-LT" w:bidi="hi-IN"/>
                            </w:rPr>
                            <w:t>1</w:t>
                          </w:r>
                          <w:r>
                            <w:rPr>
                              <w:rFonts w:eastAsia="NSimSun"/>
                              <w:color w:val="000000"/>
                              <w:kern w:val="3"/>
                              <w:szCs w:val="24"/>
                              <w:lang w:eastAsia="lt-LT" w:bidi="hi-IN"/>
                            </w:rPr>
                            <w:t xml:space="preserve"> punkte nustatyta tvarka.“</w:t>
                          </w:r>
                          <w:r>
                            <w:rPr>
                              <w:rFonts w:eastAsia="NSimSun"/>
                              <w:kern w:val="3"/>
                              <w:szCs w:val="24"/>
                              <w:lang w:eastAsia="zh-CN" w:bidi="hi-IN"/>
                            </w:rPr>
                            <w:tab/>
                          </w:r>
                        </w:p>
                      </w:sdtContent>
                    </w:sdt>
                  </w:sdtContent>
                </w:sdt>
              </w:sdtContent>
            </w:sdt>
            <w:sdt>
              <w:sdtPr>
                <w:alias w:val="1.6 pp."/>
                <w:tag w:val="part_852834f3ecb942d3b707b5a863909d04"/>
                <w:id w:val="1686324672"/>
                <w:lock w:val="sdtLocked"/>
              </w:sdtPr>
              <w:sdtEndPr/>
              <w:sdtContent>
                <w:p w:rsidR="006C50FA" w:rsidRDefault="00844E28">
                  <w:pPr>
                    <w:suppressAutoHyphens/>
                    <w:ind w:firstLine="720"/>
                    <w:jc w:val="both"/>
                    <w:textAlignment w:val="baseline"/>
                    <w:rPr>
                      <w:rFonts w:eastAsia="NSimSun"/>
                      <w:kern w:val="3"/>
                      <w:szCs w:val="24"/>
                      <w:lang w:eastAsia="zh-CN" w:bidi="hi-IN"/>
                    </w:rPr>
                  </w:pPr>
                  <w:sdt>
                    <w:sdtPr>
                      <w:alias w:val="Numeris"/>
                      <w:tag w:val="nr_852834f3ecb942d3b707b5a863909d04"/>
                      <w:id w:val="-1820878711"/>
                      <w:lock w:val="sdtLocked"/>
                    </w:sdtPr>
                    <w:sdtEndPr/>
                    <w:sdtContent>
                      <w:r w:rsidR="00473972">
                        <w:rPr>
                          <w:rFonts w:eastAsia="NSimSun"/>
                          <w:color w:val="000000"/>
                          <w:kern w:val="3"/>
                          <w:szCs w:val="24"/>
                          <w:lang w:eastAsia="lt-LT" w:bidi="hi-IN"/>
                        </w:rPr>
                        <w:t>1.6</w:t>
                      </w:r>
                    </w:sdtContent>
                  </w:sdt>
                  <w:r w:rsidR="00473972">
                    <w:rPr>
                      <w:rFonts w:eastAsia="NSimSun"/>
                      <w:color w:val="000000"/>
                      <w:kern w:val="3"/>
                      <w:szCs w:val="24"/>
                      <w:lang w:eastAsia="lt-LT" w:bidi="hi-IN"/>
                    </w:rPr>
                    <w:t>. Pakeičiu 58.3 papunktį ir jį išdėstau taip:</w:t>
                  </w:r>
                </w:p>
                <w:sdt>
                  <w:sdtPr>
                    <w:alias w:val="citata"/>
                    <w:tag w:val="part_41d27cd7caaa4d698a7fbfc288ce04ec"/>
                    <w:id w:val="83119868"/>
                    <w:lock w:val="sdtLocked"/>
                  </w:sdtPr>
                  <w:sdtEndPr/>
                  <w:sdtContent>
                    <w:sdt>
                      <w:sdtPr>
                        <w:alias w:val="58.3 pp."/>
                        <w:tag w:val="part_4677ea18a4134334b4b5a8c0254c186d"/>
                        <w:id w:val="-1240855249"/>
                        <w:lock w:val="sdtLocked"/>
                      </w:sdtPr>
                      <w:sdtEndPr/>
                      <w:sdtContent>
                        <w:p w:rsidR="006C50FA" w:rsidRDefault="00473972">
                          <w:pPr>
                            <w:suppressAutoHyphens/>
                            <w:ind w:firstLine="720"/>
                            <w:jc w:val="both"/>
                            <w:textAlignment w:val="baseline"/>
                            <w:rPr>
                              <w:rFonts w:eastAsia="NSimSun"/>
                              <w:kern w:val="3"/>
                              <w:szCs w:val="24"/>
                              <w:lang w:eastAsia="zh-CN" w:bidi="hi-IN"/>
                            </w:rPr>
                          </w:pPr>
                          <w:r>
                            <w:rPr>
                              <w:rFonts w:eastAsia="NSimSun"/>
                              <w:kern w:val="3"/>
                              <w:szCs w:val="24"/>
                              <w:lang w:eastAsia="lt-LT" w:bidi="hi-IN"/>
                            </w:rPr>
                            <w:t>„</w:t>
                          </w:r>
                          <w:sdt>
                            <w:sdtPr>
                              <w:alias w:val="Numeris"/>
                              <w:tag w:val="nr_4677ea18a4134334b4b5a8c0254c186d"/>
                              <w:id w:val="598228446"/>
                              <w:lock w:val="sdtLocked"/>
                            </w:sdtPr>
                            <w:sdtEndPr/>
                            <w:sdtContent>
                              <w:r>
                                <w:rPr>
                                  <w:rFonts w:eastAsia="NSimSun"/>
                                  <w:kern w:val="3"/>
                                  <w:szCs w:val="24"/>
                                  <w:lang w:eastAsia="lt-LT" w:bidi="hi-IN"/>
                                </w:rPr>
                                <w:t>58.3</w:t>
                              </w:r>
                            </w:sdtContent>
                          </w:sdt>
                          <w:r>
                            <w:rPr>
                              <w:rFonts w:eastAsia="NSimSun"/>
                              <w:kern w:val="3"/>
                              <w:szCs w:val="24"/>
                              <w:lang w:eastAsia="lt-LT" w:bidi="hi-IN"/>
                            </w:rPr>
                            <w:t xml:space="preserve"> socialinių paslaugų asmeniui (šeimai) teikimo sustabdymas gali trukti ilgiau nei 120 kalendorinių dienų tais atvejais, kai socialinių paslaugų teikimas stabdomas dėl teismo sprendimo skirti asmeniui priverstinį gydymą. </w:t>
                          </w:r>
                          <w:r>
                            <w:rPr>
                              <w:bCs/>
                              <w:color w:val="000000"/>
                              <w:kern w:val="3"/>
                              <w:szCs w:val="24"/>
                              <w:lang w:eastAsia="lt-LT" w:bidi="hi-IN"/>
                            </w:rPr>
                            <w:t>Šiame punkte numatytas socialinių paslaugų sustabdymo terminas taip pat gali būti pratęsiamas asmeniui – gaunančiam palydėjimo paslaugą jaunuoliui, kuris išvyksta atlikti privalomąją pradinę</w:t>
                          </w:r>
                          <w:r>
                            <w:rPr>
                              <w:b/>
                              <w:bCs/>
                              <w:color w:val="000000"/>
                              <w:kern w:val="3"/>
                              <w:szCs w:val="24"/>
                              <w:lang w:eastAsia="lt-LT" w:bidi="hi-IN"/>
                            </w:rPr>
                            <w:t xml:space="preserve"> </w:t>
                          </w:r>
                          <w:r>
                            <w:rPr>
                              <w:bCs/>
                              <w:color w:val="000000"/>
                              <w:kern w:val="3"/>
                              <w:szCs w:val="24"/>
                              <w:lang w:eastAsia="lt-LT" w:bidi="hi-IN"/>
                            </w:rPr>
                            <w:t>karo tarnybą</w:t>
                          </w:r>
                          <w:r>
                            <w:rPr>
                              <w:b/>
                              <w:bCs/>
                              <w:color w:val="000000"/>
                              <w:kern w:val="3"/>
                              <w:szCs w:val="24"/>
                              <w:lang w:eastAsia="lt-LT" w:bidi="hi-IN"/>
                            </w:rPr>
                            <w:t>.</w:t>
                          </w:r>
                          <w:r>
                            <w:rPr>
                              <w:color w:val="000000"/>
                              <w:kern w:val="3"/>
                              <w:szCs w:val="24"/>
                              <w:lang w:eastAsia="lt-LT" w:bidi="hi-IN"/>
                            </w:rPr>
                            <w:t xml:space="preserve"> </w:t>
                          </w:r>
                          <w:r>
                            <w:rPr>
                              <w:rFonts w:eastAsia="NSimSun"/>
                              <w:kern w:val="3"/>
                              <w:szCs w:val="24"/>
                              <w:lang w:eastAsia="lt-LT" w:bidi="hi-IN"/>
                            </w:rPr>
                            <w:t>Pasibaigus Sprendime dėl sustabdymo nurodytam laikotarpiui, socialinės paslaugos, kurių</w:t>
                          </w:r>
                        </w:p>
                        <w:p w:rsidR="006C50FA" w:rsidRDefault="00473972">
                          <w:pPr>
                            <w:suppressAutoHyphens/>
                            <w:jc w:val="both"/>
                            <w:textAlignment w:val="baseline"/>
                            <w:rPr>
                              <w:rFonts w:eastAsia="NSimSun"/>
                              <w:kern w:val="3"/>
                              <w:szCs w:val="24"/>
                              <w:lang w:eastAsia="zh-CN" w:bidi="hi-IN"/>
                            </w:rPr>
                          </w:pPr>
                          <w:r>
                            <w:rPr>
                              <w:rFonts w:eastAsia="NSimSun"/>
                              <w:kern w:val="3"/>
                              <w:szCs w:val="24"/>
                              <w:lang w:eastAsia="lt-LT" w:bidi="hi-IN"/>
                            </w:rPr>
                            <w:t>teikimas buvo sustabdytas, pradedamos teikti ne vėliau nei kitą darbo dieną nuo nurodyto laikotarpio pabaigos ir teikiamos tomis pačiomis sąlygomis be atskiro sprendimo priėmimo;“.</w:t>
                          </w:r>
                        </w:p>
                      </w:sdtContent>
                    </w:sdt>
                  </w:sdtContent>
                </w:sdt>
              </w:sdtContent>
            </w:sdt>
            <w:sdt>
              <w:sdtPr>
                <w:alias w:val="1.7 pp."/>
                <w:tag w:val="part_c9de8d4028d9485ab4266a105d663361"/>
                <w:id w:val="1615174777"/>
                <w:lock w:val="sdtLocked"/>
              </w:sdtPr>
              <w:sdtEndPr/>
              <w:sdtContent>
                <w:p w:rsidR="006C50FA" w:rsidRDefault="00844E28">
                  <w:pPr>
                    <w:suppressAutoHyphens/>
                    <w:ind w:firstLine="720"/>
                    <w:jc w:val="both"/>
                    <w:textAlignment w:val="baseline"/>
                    <w:rPr>
                      <w:rFonts w:eastAsia="NSimSun"/>
                      <w:kern w:val="3"/>
                      <w:szCs w:val="24"/>
                      <w:lang w:eastAsia="zh-CN" w:bidi="hi-IN"/>
                    </w:rPr>
                  </w:pPr>
                  <w:sdt>
                    <w:sdtPr>
                      <w:alias w:val="Numeris"/>
                      <w:tag w:val="nr_c9de8d4028d9485ab4266a105d663361"/>
                      <w:id w:val="500161341"/>
                      <w:lock w:val="sdtLocked"/>
                    </w:sdtPr>
                    <w:sdtEndPr/>
                    <w:sdtContent>
                      <w:r w:rsidR="00473972">
                        <w:rPr>
                          <w:rFonts w:eastAsia="NSimSun"/>
                          <w:color w:val="000000"/>
                          <w:kern w:val="3"/>
                          <w:szCs w:val="24"/>
                          <w:lang w:eastAsia="lt-LT" w:bidi="hi-IN"/>
                        </w:rPr>
                        <w:t>1.7</w:t>
                      </w:r>
                    </w:sdtContent>
                  </w:sdt>
                  <w:r w:rsidR="00473972">
                    <w:rPr>
                      <w:rFonts w:eastAsia="NSimSun"/>
                      <w:color w:val="000000"/>
                      <w:kern w:val="3"/>
                      <w:szCs w:val="24"/>
                      <w:lang w:eastAsia="lt-LT" w:bidi="hi-IN"/>
                    </w:rPr>
                    <w:t>. Pakeičiu 63 punktą ir jį išdėstau taip:</w:t>
                  </w:r>
                  <w:r w:rsidR="00473972">
                    <w:rPr>
                      <w:rFonts w:eastAsia="NSimSun"/>
                      <w:kern w:val="3"/>
                      <w:szCs w:val="24"/>
                      <w:lang w:eastAsia="zh-CN" w:bidi="hi-IN"/>
                    </w:rPr>
                    <w:tab/>
                  </w:r>
                </w:p>
                <w:sdt>
                  <w:sdtPr>
                    <w:alias w:val="citata"/>
                    <w:tag w:val="part_9bf738b6d5074c3fa81fcad78e1b4d63"/>
                    <w:id w:val="-1047533784"/>
                    <w:lock w:val="sdtLocked"/>
                  </w:sdtPr>
                  <w:sdtEndPr/>
                  <w:sdtContent>
                    <w:sdt>
                      <w:sdtPr>
                        <w:alias w:val="63 p."/>
                        <w:tag w:val="part_b7abbdc251544c4eaed4838d43878a0a"/>
                        <w:id w:val="-1573578133"/>
                        <w:lock w:val="sdtLocked"/>
                      </w:sdtPr>
                      <w:sdtEndPr/>
                      <w:sdtContent>
                        <w:p w:rsidR="006C50FA" w:rsidRDefault="00473972">
                          <w:pPr>
                            <w:suppressAutoHyphens/>
                            <w:ind w:firstLine="720"/>
                            <w:jc w:val="both"/>
                            <w:textAlignment w:val="baseline"/>
                            <w:rPr>
                              <w:rFonts w:eastAsia="NSimSun"/>
                              <w:kern w:val="3"/>
                              <w:szCs w:val="24"/>
                              <w:lang w:eastAsia="zh-CN" w:bidi="hi-IN"/>
                            </w:rPr>
                          </w:pPr>
                          <w:r>
                            <w:rPr>
                              <w:rFonts w:eastAsia="NSimSun"/>
                              <w:kern w:val="3"/>
                              <w:szCs w:val="24"/>
                              <w:lang w:eastAsia="zh-CN" w:bidi="hi-IN"/>
                            </w:rPr>
                            <w:t>„</w:t>
                          </w:r>
                          <w:sdt>
                            <w:sdtPr>
                              <w:alias w:val="Numeris"/>
                              <w:tag w:val="nr_b7abbdc251544c4eaed4838d43878a0a"/>
                              <w:id w:val="357326631"/>
                              <w:lock w:val="sdtLocked"/>
                            </w:sdtPr>
                            <w:sdtEndPr/>
                            <w:sdtContent>
                              <w:r>
                                <w:rPr>
                                  <w:rFonts w:eastAsia="NSimSun"/>
                                  <w:kern w:val="3"/>
                                  <w:szCs w:val="24"/>
                                  <w:lang w:eastAsia="zh-CN" w:bidi="hi-IN"/>
                                </w:rPr>
                                <w:t>63</w:t>
                              </w:r>
                            </w:sdtContent>
                          </w:sdt>
                          <w:r>
                            <w:rPr>
                              <w:rFonts w:eastAsia="NSimSun"/>
                              <w:kern w:val="3"/>
                              <w:szCs w:val="24"/>
                              <w:lang w:eastAsia="zh-CN" w:bidi="hi-IN"/>
                            </w:rPr>
                            <w:t>. Prieš apgyvendinant asmenį, kuriam skirta ilgalaikė socialinė globa, Globos namuose, išrašomas asmens siuntimas į Globos namus</w:t>
                          </w:r>
                          <w:r>
                            <w:rPr>
                              <w:rFonts w:eastAsia="NSimSun"/>
                              <w:b/>
                              <w:bCs/>
                              <w:kern w:val="3"/>
                              <w:szCs w:val="24"/>
                              <w:lang w:eastAsia="zh-CN" w:bidi="hi-IN"/>
                            </w:rPr>
                            <w:t xml:space="preserve"> </w:t>
                          </w:r>
                          <w:r>
                            <w:rPr>
                              <w:rFonts w:eastAsia="NSimSun"/>
                              <w:kern w:val="3"/>
                              <w:szCs w:val="24"/>
                              <w:lang w:eastAsia="zh-CN" w:bidi="hi-IN"/>
                            </w:rPr>
                            <w:t>(1 priedas)</w:t>
                          </w:r>
                          <w:r>
                            <w:rPr>
                              <w:rFonts w:eastAsia="NSimSun"/>
                              <w:b/>
                              <w:bCs/>
                              <w:kern w:val="3"/>
                              <w:szCs w:val="24"/>
                              <w:lang w:eastAsia="zh-CN" w:bidi="hi-IN"/>
                            </w:rPr>
                            <w:t xml:space="preserve"> </w:t>
                          </w:r>
                          <w:r>
                            <w:rPr>
                              <w:rFonts w:eastAsia="NSimSun"/>
                              <w:kern w:val="3"/>
                              <w:szCs w:val="24"/>
                              <w:lang w:eastAsia="zh-CN" w:bidi="hi-IN"/>
                            </w:rPr>
                            <w:t>(toliau  – Siuntimas). Siuntime nurodomas siuntimo pagrindas (Sprendimo data ir numeris arba asmens prašymas</w:t>
                          </w:r>
                          <w:r>
                            <w:rPr>
                              <w:rFonts w:eastAsia="NSimSun"/>
                              <w:color w:val="000000"/>
                              <w:kern w:val="3"/>
                              <w:szCs w:val="24"/>
                              <w:lang w:eastAsia="zh-CN" w:bidi="hi-IN"/>
                            </w:rPr>
                            <w:t xml:space="preserve"> Aprašo 7.1 papunktyje nurodytu atveju), į </w:t>
                          </w:r>
                          <w:r>
                            <w:rPr>
                              <w:rFonts w:eastAsia="NSimSun"/>
                              <w:kern w:val="3"/>
                              <w:szCs w:val="24"/>
                              <w:lang w:eastAsia="zh-CN" w:bidi="hi-IN"/>
                            </w:rPr>
                            <w:t>Globos namus siunčiamo asmens vardas, pavardė, gimimo data, Globos namų pavadinimas. Siuntimas į Globos namus, dėl kurių veiklos yra priimtas sprendimas panaikinti licencijos galiojimą ar kurių veiklos licencijos galiojimas yra sustabdytas, negali būti išrašomas tol, kol licencijos galiojimo sustabdymas nepanaikinamas. Siuntimas per 3 darbo dienas nuo jo išrašymo dienos pateikiamas (išsiunčiamas) asmeniui (globėjui, rūpintojui). Siuntimo kopija pateikiama (išsiunčiama) Globos namams, į kuriuos asmuo siunčiamas. Tarnybos arba Agentūros siuntimo kopija pateikiama (išsiunčiama) savivaldybei, priėmusiai sprendimą dėl socialinės globos asmeniui skyrimo.“</w:t>
                          </w:r>
                        </w:p>
                      </w:sdtContent>
                    </w:sdt>
                  </w:sdtContent>
                </w:sdt>
              </w:sdtContent>
            </w:sdt>
            <w:sdt>
              <w:sdtPr>
                <w:alias w:val="1.8 pp."/>
                <w:tag w:val="part_78afb0cf57364a129e62aeadafed0e18"/>
                <w:id w:val="2083169832"/>
                <w:lock w:val="sdtLocked"/>
              </w:sdtPr>
              <w:sdtEndPr/>
              <w:sdtContent>
                <w:p w:rsidR="006C50FA" w:rsidRDefault="00844E28">
                  <w:pPr>
                    <w:suppressAutoHyphens/>
                    <w:ind w:firstLine="720"/>
                    <w:jc w:val="both"/>
                    <w:textAlignment w:val="baseline"/>
                    <w:rPr>
                      <w:rFonts w:eastAsia="NSimSun"/>
                      <w:kern w:val="3"/>
                      <w:szCs w:val="24"/>
                      <w:lang w:eastAsia="zh-CN" w:bidi="hi-IN"/>
                    </w:rPr>
                  </w:pPr>
                  <w:sdt>
                    <w:sdtPr>
                      <w:alias w:val="Numeris"/>
                      <w:tag w:val="nr_78afb0cf57364a129e62aeadafed0e18"/>
                      <w:id w:val="907280467"/>
                      <w:lock w:val="sdtLocked"/>
                    </w:sdtPr>
                    <w:sdtEndPr/>
                    <w:sdtContent>
                      <w:r w:rsidR="00473972">
                        <w:rPr>
                          <w:rFonts w:eastAsia="NSimSun"/>
                          <w:kern w:val="3"/>
                          <w:szCs w:val="24"/>
                          <w:lang w:eastAsia="zh-CN" w:bidi="hi-IN"/>
                        </w:rPr>
                        <w:t>1.8</w:t>
                      </w:r>
                    </w:sdtContent>
                  </w:sdt>
                  <w:r w:rsidR="00473972">
                    <w:rPr>
                      <w:rFonts w:eastAsia="NSimSun"/>
                      <w:kern w:val="3"/>
                      <w:szCs w:val="24"/>
                      <w:lang w:eastAsia="zh-CN" w:bidi="hi-IN"/>
                    </w:rPr>
                    <w:t>. Pakeičiu 64 punktą ir jį išdėstau taip:</w:t>
                  </w:r>
                </w:p>
                <w:sdt>
                  <w:sdtPr>
                    <w:alias w:val="citata"/>
                    <w:tag w:val="part_dc5b6e70ef2644328f0b16edb6bcac52"/>
                    <w:id w:val="1037393982"/>
                    <w:lock w:val="sdtLocked"/>
                  </w:sdtPr>
                  <w:sdtEndPr/>
                  <w:sdtContent>
                    <w:sdt>
                      <w:sdtPr>
                        <w:alias w:val="64 p."/>
                        <w:tag w:val="part_0023d25586cd4838bbbad7df1fd5ec88"/>
                        <w:id w:val="-1277557283"/>
                        <w:lock w:val="sdtLocked"/>
                      </w:sdtPr>
                      <w:sdtEndPr/>
                      <w:sdtContent>
                        <w:p w:rsidR="006C50FA" w:rsidRDefault="00473972">
                          <w:pPr>
                            <w:suppressAutoHyphens/>
                            <w:ind w:firstLine="720"/>
                            <w:jc w:val="both"/>
                            <w:textAlignment w:val="baseline"/>
                            <w:rPr>
                              <w:rFonts w:eastAsia="NSimSun"/>
                              <w:kern w:val="3"/>
                              <w:szCs w:val="24"/>
                              <w:lang w:eastAsia="zh-CN" w:bidi="hi-IN"/>
                            </w:rPr>
                          </w:pPr>
                          <w:r>
                            <w:rPr>
                              <w:rFonts w:eastAsia="NSimSun"/>
                              <w:color w:val="000000"/>
                              <w:kern w:val="3"/>
                              <w:szCs w:val="24"/>
                              <w:lang w:eastAsia="zh-CN" w:bidi="hi-IN"/>
                            </w:rPr>
                            <w:t>„</w:t>
                          </w:r>
                          <w:sdt>
                            <w:sdtPr>
                              <w:alias w:val="Numeris"/>
                              <w:tag w:val="nr_0023d25586cd4838bbbad7df1fd5ec88"/>
                              <w:id w:val="-1452241390"/>
                              <w:lock w:val="sdtLocked"/>
                            </w:sdtPr>
                            <w:sdtEndPr/>
                            <w:sdtContent>
                              <w:r>
                                <w:rPr>
                                  <w:rFonts w:eastAsia="NSimSun"/>
                                  <w:color w:val="000000"/>
                                  <w:kern w:val="3"/>
                                  <w:szCs w:val="24"/>
                                  <w:lang w:eastAsia="zh-CN" w:bidi="hi-IN"/>
                                </w:rPr>
                                <w:t>64</w:t>
                              </w:r>
                            </w:sdtContent>
                          </w:sdt>
                          <w:r>
                            <w:rPr>
                              <w:rFonts w:eastAsia="NSimSun"/>
                              <w:color w:val="000000"/>
                              <w:kern w:val="3"/>
                              <w:szCs w:val="24"/>
                              <w:lang w:eastAsia="zh-CN" w:bidi="hi-IN"/>
                            </w:rPr>
                            <w:t xml:space="preserve">. </w:t>
                          </w:r>
                          <w:r>
                            <w:rPr>
                              <w:rFonts w:eastAsia="NSimSun"/>
                              <w:bCs/>
                              <w:color w:val="000000"/>
                              <w:kern w:val="3"/>
                              <w:szCs w:val="24"/>
                              <w:lang w:eastAsia="zh-CN" w:bidi="hi-IN"/>
                            </w:rPr>
                            <w:t>Asmens (šeimos), Savivaldybės administracijos ir socialines paslaugas teikiančios įstaigos tarpusavio teisės ir pareigos, susijusios su asmens (šeimos) mokėjimu už ilgalaikės, trumpalaikės socialinės globos paslaugas</w:t>
                          </w:r>
                          <w:r>
                            <w:rPr>
                              <w:rFonts w:eastAsia="NSimSun"/>
                              <w:color w:val="000000"/>
                              <w:kern w:val="3"/>
                              <w:szCs w:val="24"/>
                              <w:lang w:eastAsia="zh-CN" w:bidi="hi-IN"/>
                            </w:rPr>
                            <w:t>,</w:t>
                          </w:r>
                          <w:r>
                            <w:rPr>
                              <w:rFonts w:eastAsia="NSimSun"/>
                              <w:bCs/>
                              <w:color w:val="000000"/>
                              <w:kern w:val="3"/>
                              <w:szCs w:val="24"/>
                              <w:lang w:eastAsia="zh-CN" w:bidi="hi-IN"/>
                            </w:rPr>
                            <w:t xml:space="preserve"> nustatomos trišale rašytine Ilgalaikės (trumpalaikės) socialinės globos lėšų finansavimo sutartimi </w:t>
                          </w:r>
                          <w:r>
                            <w:rPr>
                              <w:rFonts w:eastAsia="NSimSun"/>
                              <w:color w:val="000000"/>
                              <w:kern w:val="3"/>
                              <w:szCs w:val="24"/>
                              <w:lang w:eastAsia="zh-CN" w:bidi="hi-IN"/>
                            </w:rPr>
                            <w:t>(2 priedas)</w:t>
                          </w:r>
                          <w:r>
                            <w:rPr>
                              <w:rFonts w:eastAsia="NSimSun"/>
                              <w:b/>
                              <w:bCs/>
                              <w:color w:val="000000"/>
                              <w:kern w:val="3"/>
                              <w:szCs w:val="24"/>
                              <w:lang w:eastAsia="zh-CN" w:bidi="hi-IN"/>
                            </w:rPr>
                            <w:t>.</w:t>
                          </w:r>
                          <w:r>
                            <w:rPr>
                              <w:rFonts w:eastAsia="NSimSun"/>
                              <w:bCs/>
                              <w:color w:val="000000"/>
                              <w:kern w:val="3"/>
                              <w:szCs w:val="24"/>
                              <w:lang w:eastAsia="zh-CN" w:bidi="hi-IN"/>
                            </w:rPr>
                            <w:t xml:space="preserve"> Sutartį pasirašo socialines paslaugas gaunantis asmuo (vienas iš </w:t>
                          </w:r>
                          <w:r>
                            <w:rPr>
                              <w:rFonts w:eastAsia="NSimSun"/>
                              <w:bCs/>
                              <w:color w:val="000000"/>
                              <w:kern w:val="3"/>
                              <w:szCs w:val="24"/>
                              <w:lang w:eastAsia="zh-CN" w:bidi="hi-IN"/>
                            </w:rPr>
                            <w:lastRenderedPageBreak/>
                            <w:t xml:space="preserve">suaugusių šeimos narių), jo globėjas (rūpintojas) ar rentos mokėtojas, Savivaldybės administracijos direktorius ir socialines paslaugas teikiančios įstaigos vadovas. </w:t>
                          </w:r>
                          <w:r>
                            <w:rPr>
                              <w:rFonts w:eastAsia="NSimSun"/>
                              <w:color w:val="000000"/>
                              <w:kern w:val="3"/>
                              <w:szCs w:val="24"/>
                              <w:lang w:eastAsia="zh-CN" w:bidi="hi-IN"/>
                            </w:rPr>
                            <w:t xml:space="preserve">Sutartyje nustatyta mokėjimo už socialines paslaugas tvarka, Savivaldybės apskaičiuoto asmens (šeimos) mokėjimo už socialines paslaugas dydžio keitimo atvejai ir informacijos apie Savivaldybės apskaičiuotą asmens (šeimos) mokėjimo už socialines paslaugas dydį (pinigine išraiška) pateikimo socialines paslaugas gaunančiam asmeniui ar jo globėjui (rūpintojui, </w:t>
                          </w:r>
                          <w:proofErr w:type="spellStart"/>
                          <w:r>
                            <w:rPr>
                              <w:rFonts w:eastAsia="NSimSun"/>
                              <w:color w:val="000000"/>
                              <w:kern w:val="3"/>
                              <w:szCs w:val="24"/>
                              <w:lang w:eastAsia="zh-CN" w:bidi="hi-IN"/>
                            </w:rPr>
                            <w:t>aprūpintojui</w:t>
                          </w:r>
                          <w:proofErr w:type="spellEnd"/>
                          <w:r>
                            <w:rPr>
                              <w:rFonts w:eastAsia="NSimSun"/>
                              <w:color w:val="000000"/>
                              <w:kern w:val="3"/>
                              <w:szCs w:val="24"/>
                              <w:lang w:eastAsia="zh-CN" w:bidi="hi-IN"/>
                            </w:rPr>
                            <w:t>), kitam teisėtam asmens atstovui tvarka.“</w:t>
                          </w:r>
                        </w:p>
                      </w:sdtContent>
                    </w:sdt>
                  </w:sdtContent>
                </w:sdt>
              </w:sdtContent>
            </w:sdt>
            <w:sdt>
              <w:sdtPr>
                <w:alias w:val="1.9 pp."/>
                <w:tag w:val="part_78182637f3ff4fc0ba08b404a6165c80"/>
                <w:id w:val="1555885774"/>
                <w:lock w:val="sdtLocked"/>
              </w:sdtPr>
              <w:sdtEndPr/>
              <w:sdtContent>
                <w:p w:rsidR="006C50FA" w:rsidRDefault="00844E28">
                  <w:pPr>
                    <w:suppressAutoHyphens/>
                    <w:ind w:firstLine="720"/>
                    <w:jc w:val="both"/>
                    <w:textAlignment w:val="baseline"/>
                    <w:rPr>
                      <w:rFonts w:eastAsia="NSimSun"/>
                      <w:kern w:val="3"/>
                      <w:szCs w:val="24"/>
                      <w:lang w:eastAsia="zh-CN" w:bidi="hi-IN"/>
                    </w:rPr>
                  </w:pPr>
                  <w:sdt>
                    <w:sdtPr>
                      <w:alias w:val="Numeris"/>
                      <w:tag w:val="nr_78182637f3ff4fc0ba08b404a6165c80"/>
                      <w:id w:val="-1239011895"/>
                      <w:lock w:val="sdtLocked"/>
                    </w:sdtPr>
                    <w:sdtEndPr/>
                    <w:sdtContent>
                      <w:r w:rsidR="00473972">
                        <w:rPr>
                          <w:rFonts w:eastAsia="NSimSun"/>
                          <w:kern w:val="3"/>
                          <w:szCs w:val="24"/>
                          <w:lang w:eastAsia="zh-CN" w:bidi="hi-IN"/>
                        </w:rPr>
                        <w:t>1.9</w:t>
                      </w:r>
                    </w:sdtContent>
                  </w:sdt>
                  <w:r w:rsidR="00473972">
                    <w:rPr>
                      <w:rFonts w:eastAsia="NSimSun"/>
                      <w:kern w:val="3"/>
                      <w:szCs w:val="24"/>
                      <w:lang w:eastAsia="zh-CN" w:bidi="hi-IN"/>
                    </w:rPr>
                    <w:t>. Pakeičiu 65 punktą ir jį išdėstau taip:</w:t>
                  </w:r>
                </w:p>
                <w:sdt>
                  <w:sdtPr>
                    <w:alias w:val="citata"/>
                    <w:tag w:val="part_01be72951a8640d59b00205aa7691db2"/>
                    <w:id w:val="-574276293"/>
                    <w:lock w:val="sdtLocked"/>
                  </w:sdtPr>
                  <w:sdtEndPr/>
                  <w:sdtContent>
                    <w:sdt>
                      <w:sdtPr>
                        <w:alias w:val="65 p."/>
                        <w:tag w:val="part_d6a96cc870fd4c33b4c9faa8585d5fb2"/>
                        <w:id w:val="1407654294"/>
                        <w:lock w:val="sdtLocked"/>
                      </w:sdtPr>
                      <w:sdtEndPr/>
                      <w:sdtContent>
                        <w:p w:rsidR="006C50FA" w:rsidRDefault="00473972">
                          <w:pPr>
                            <w:suppressAutoHyphens/>
                            <w:ind w:firstLine="720"/>
                            <w:jc w:val="both"/>
                            <w:textAlignment w:val="baseline"/>
                            <w:rPr>
                              <w:rFonts w:eastAsia="NSimSun"/>
                              <w:kern w:val="3"/>
                              <w:szCs w:val="24"/>
                              <w:lang w:eastAsia="zh-CN" w:bidi="hi-IN"/>
                            </w:rPr>
                          </w:pPr>
                          <w:r>
                            <w:rPr>
                              <w:rFonts w:eastAsia="NSimSun"/>
                              <w:kern w:val="3"/>
                              <w:szCs w:val="24"/>
                              <w:lang w:eastAsia="zh-CN" w:bidi="hi-IN"/>
                            </w:rPr>
                            <w:t>„</w:t>
                          </w:r>
                          <w:sdt>
                            <w:sdtPr>
                              <w:alias w:val="Numeris"/>
                              <w:tag w:val="nr_d6a96cc870fd4c33b4c9faa8585d5fb2"/>
                              <w:id w:val="-726764091"/>
                              <w:lock w:val="sdtLocked"/>
                            </w:sdtPr>
                            <w:sdtEndPr/>
                            <w:sdtContent>
                              <w:r>
                                <w:rPr>
                                  <w:rFonts w:eastAsia="NSimSun"/>
                                  <w:kern w:val="3"/>
                                  <w:szCs w:val="24"/>
                                  <w:lang w:eastAsia="zh-CN" w:bidi="hi-IN"/>
                                </w:rPr>
                                <w:t>65</w:t>
                              </w:r>
                            </w:sdtContent>
                          </w:sdt>
                          <w:r>
                            <w:rPr>
                              <w:rFonts w:eastAsia="NSimSun"/>
                              <w:kern w:val="3"/>
                              <w:szCs w:val="24"/>
                              <w:lang w:eastAsia="zh-CN" w:bidi="hi-IN"/>
                            </w:rPr>
                            <w:t>. Išrašytas Siuntimas galioja 20 darbo dienų nuo jo pateikimo (išsiuntimo) asmeniui (globėjui, rūpintojui) dienos. Institucija, išrašiusi Siuntimą, gali galiojimo terminą pratęsti, jeigu asmuo (globėjas, rūpintojas)</w:t>
                          </w:r>
                          <w:r>
                            <w:rPr>
                              <w:color w:val="000000"/>
                              <w:kern w:val="3"/>
                              <w:szCs w:val="24"/>
                              <w:lang w:eastAsia="zh-CN" w:bidi="hi-IN"/>
                            </w:rPr>
                            <w:t xml:space="preserve"> </w:t>
                          </w:r>
                          <w:r>
                            <w:rPr>
                              <w:bCs/>
                              <w:color w:val="000000"/>
                              <w:kern w:val="3"/>
                              <w:szCs w:val="24"/>
                              <w:lang w:eastAsia="zh-CN" w:bidi="hi-IN"/>
                            </w:rPr>
                            <w:t>ar kita suinteresuota įstaiga</w:t>
                          </w:r>
                          <w:r>
                            <w:rPr>
                              <w:rFonts w:eastAsia="NSimSun"/>
                              <w:kern w:val="3"/>
                              <w:szCs w:val="24"/>
                              <w:lang w:eastAsia="zh-CN" w:bidi="hi-IN"/>
                            </w:rPr>
                            <w:t xml:space="preserve"> raštu pateikia objektyvias priežastis, dėl kurių jis per nurodytą laiką negali apsigyventi Globos namuose.“</w:t>
                          </w:r>
                        </w:p>
                      </w:sdtContent>
                    </w:sdt>
                  </w:sdtContent>
                </w:sdt>
              </w:sdtContent>
            </w:sdt>
            <w:sdt>
              <w:sdtPr>
                <w:alias w:val="1.10 pp."/>
                <w:tag w:val="part_af7662ae2f0e48c08e119ac83539ed32"/>
                <w:id w:val="986599702"/>
                <w:lock w:val="sdtLocked"/>
              </w:sdtPr>
              <w:sdtEndPr/>
              <w:sdtContent>
                <w:p w:rsidR="006C50FA" w:rsidRDefault="00844E28">
                  <w:pPr>
                    <w:suppressAutoHyphens/>
                    <w:ind w:firstLine="720"/>
                    <w:jc w:val="both"/>
                    <w:textAlignment w:val="baseline"/>
                    <w:rPr>
                      <w:rFonts w:eastAsia="NSimSun"/>
                      <w:kern w:val="3"/>
                      <w:szCs w:val="24"/>
                      <w:lang w:eastAsia="zh-CN" w:bidi="hi-IN"/>
                    </w:rPr>
                  </w:pPr>
                  <w:sdt>
                    <w:sdtPr>
                      <w:alias w:val="Numeris"/>
                      <w:tag w:val="nr_af7662ae2f0e48c08e119ac83539ed32"/>
                      <w:id w:val="-1153446549"/>
                      <w:lock w:val="sdtLocked"/>
                    </w:sdtPr>
                    <w:sdtEndPr/>
                    <w:sdtContent>
                      <w:r w:rsidR="00473972">
                        <w:rPr>
                          <w:rFonts w:eastAsia="NSimSun"/>
                          <w:kern w:val="3"/>
                          <w:szCs w:val="24"/>
                          <w:lang w:eastAsia="zh-CN" w:bidi="hi-IN"/>
                        </w:rPr>
                        <w:t>1.10</w:t>
                      </w:r>
                    </w:sdtContent>
                  </w:sdt>
                  <w:r w:rsidR="00473972">
                    <w:rPr>
                      <w:rFonts w:eastAsia="NSimSun"/>
                      <w:kern w:val="3"/>
                      <w:szCs w:val="24"/>
                      <w:lang w:eastAsia="zh-CN" w:bidi="hi-IN"/>
                    </w:rPr>
                    <w:t>. Pakeičiu 68 punktą ir jį išdėstau taip:</w:t>
                  </w:r>
                </w:p>
                <w:sdt>
                  <w:sdtPr>
                    <w:alias w:val="citata"/>
                    <w:tag w:val="part_73b3b97f9c7c4249aa9497c02c7de530"/>
                    <w:id w:val="1873038511"/>
                    <w:lock w:val="sdtLocked"/>
                  </w:sdtPr>
                  <w:sdtEndPr/>
                  <w:sdtContent>
                    <w:sdt>
                      <w:sdtPr>
                        <w:alias w:val="68 p."/>
                        <w:tag w:val="part_b21eec24786f4dd68809750406a924b7"/>
                        <w:id w:val="1227258854"/>
                        <w:lock w:val="sdtLocked"/>
                      </w:sdtPr>
                      <w:sdtEndPr/>
                      <w:sdtContent>
                        <w:p w:rsidR="006C50FA" w:rsidRDefault="00473972">
                          <w:pPr>
                            <w:suppressAutoHyphens/>
                            <w:ind w:firstLine="720"/>
                            <w:jc w:val="both"/>
                            <w:textAlignment w:val="baseline"/>
                            <w:rPr>
                              <w:rFonts w:eastAsia="NSimSun"/>
                              <w:kern w:val="3"/>
                              <w:szCs w:val="24"/>
                              <w:lang w:eastAsia="zh-CN" w:bidi="hi-IN"/>
                            </w:rPr>
                          </w:pPr>
                          <w:r>
                            <w:rPr>
                              <w:rFonts w:eastAsia="NSimSun"/>
                              <w:kern w:val="3"/>
                              <w:szCs w:val="24"/>
                              <w:lang w:eastAsia="zh-CN" w:bidi="hi-IN"/>
                            </w:rPr>
                            <w:t>„</w:t>
                          </w:r>
                          <w:sdt>
                            <w:sdtPr>
                              <w:alias w:val="Numeris"/>
                              <w:tag w:val="nr_b21eec24786f4dd68809750406a924b7"/>
                              <w:id w:val="-662469392"/>
                              <w:lock w:val="sdtLocked"/>
                            </w:sdtPr>
                            <w:sdtEndPr/>
                            <w:sdtContent>
                              <w:r>
                                <w:rPr>
                                  <w:rFonts w:eastAsia="NSimSun"/>
                                  <w:kern w:val="3"/>
                                  <w:szCs w:val="24"/>
                                  <w:lang w:eastAsia="zh-CN" w:bidi="hi-IN"/>
                                </w:rPr>
                                <w:t>68</w:t>
                              </w:r>
                            </w:sdtContent>
                          </w:sdt>
                          <w:r>
                            <w:rPr>
                              <w:rFonts w:eastAsia="NSimSun"/>
                              <w:kern w:val="3"/>
                              <w:szCs w:val="24"/>
                              <w:lang w:eastAsia="zh-CN" w:bidi="hi-IN"/>
                            </w:rPr>
                            <w:t xml:space="preserve">. Jei nepakanka valstybės ir (ar) Savivaldybės biudžeto lėšų </w:t>
                          </w:r>
                          <w:r>
                            <w:rPr>
                              <w:bCs/>
                              <w:color w:val="000000"/>
                              <w:kern w:val="3"/>
                              <w:szCs w:val="24"/>
                              <w:lang w:eastAsia="zh-CN" w:bidi="hi-IN"/>
                            </w:rPr>
                            <w:t>ilgalaikės</w:t>
                          </w:r>
                          <w:r>
                            <w:rPr>
                              <w:rFonts w:eastAsia="NSimSun"/>
                              <w:kern w:val="3"/>
                              <w:szCs w:val="24"/>
                              <w:lang w:eastAsia="zh-CN" w:bidi="hi-IN"/>
                            </w:rPr>
                            <w:t xml:space="preserve"> socialinės globos paslaugoms finansuoti arba Globos namuose nėra laisvų vietų, Skyrius asmenį įrašo į Savivaldybės eilę ilgalaikei socialinei globai gauti. Į kiekvienus Globos namus sudaromos atskiros eilės. Eilėje laukiančiam asmeniui Skyrius siūlo teikti alternatyvias socialines paslaugas, labiausiai atitinkančias asmens poreikius arba siūlo pasirinkti kitą socialinių paslaugų teikėją.“</w:t>
                          </w:r>
                          <w:r>
                            <w:rPr>
                              <w:rFonts w:eastAsia="NSimSun"/>
                              <w:kern w:val="3"/>
                              <w:szCs w:val="24"/>
                              <w:lang w:eastAsia="zh-CN" w:bidi="hi-IN"/>
                            </w:rPr>
                            <w:tab/>
                          </w:r>
                        </w:p>
                      </w:sdtContent>
                    </w:sdt>
                  </w:sdtContent>
                </w:sdt>
              </w:sdtContent>
            </w:sdt>
            <w:sdt>
              <w:sdtPr>
                <w:alias w:val="1.11 pp."/>
                <w:tag w:val="part_528bb3bebf1d432da017cbd251f462f9"/>
                <w:id w:val="1014963814"/>
                <w:lock w:val="sdtLocked"/>
              </w:sdtPr>
              <w:sdtEndPr/>
              <w:sdtContent>
                <w:p w:rsidR="006C50FA" w:rsidRDefault="00844E28">
                  <w:pPr>
                    <w:suppressAutoHyphens/>
                    <w:ind w:firstLine="720"/>
                    <w:jc w:val="both"/>
                    <w:textAlignment w:val="baseline"/>
                    <w:rPr>
                      <w:rFonts w:eastAsia="NSimSun"/>
                      <w:kern w:val="3"/>
                      <w:szCs w:val="24"/>
                      <w:lang w:eastAsia="zh-CN" w:bidi="hi-IN"/>
                    </w:rPr>
                  </w:pPr>
                  <w:sdt>
                    <w:sdtPr>
                      <w:alias w:val="Numeris"/>
                      <w:tag w:val="nr_528bb3bebf1d432da017cbd251f462f9"/>
                      <w:id w:val="485984567"/>
                      <w:lock w:val="sdtLocked"/>
                    </w:sdtPr>
                    <w:sdtEndPr/>
                    <w:sdtContent>
                      <w:r w:rsidR="00473972">
                        <w:rPr>
                          <w:rFonts w:eastAsia="NSimSun"/>
                          <w:kern w:val="3"/>
                          <w:szCs w:val="24"/>
                          <w:lang w:eastAsia="zh-CN" w:bidi="hi-IN"/>
                        </w:rPr>
                        <w:t>1.11</w:t>
                      </w:r>
                    </w:sdtContent>
                  </w:sdt>
                  <w:r w:rsidR="00473972">
                    <w:rPr>
                      <w:rFonts w:eastAsia="NSimSun"/>
                      <w:kern w:val="3"/>
                      <w:szCs w:val="24"/>
                      <w:lang w:eastAsia="zh-CN" w:bidi="hi-IN"/>
                    </w:rPr>
                    <w:t>. Pakeičiu 75 punktą ir jį išdėstau taip:</w:t>
                  </w:r>
                </w:p>
                <w:sdt>
                  <w:sdtPr>
                    <w:alias w:val="citata"/>
                    <w:tag w:val="part_02c6869420dd40ff97f4a41798352c96"/>
                    <w:id w:val="1597518094"/>
                    <w:lock w:val="sdtLocked"/>
                  </w:sdtPr>
                  <w:sdtEndPr/>
                  <w:sdtContent>
                    <w:sdt>
                      <w:sdtPr>
                        <w:alias w:val="75 p."/>
                        <w:tag w:val="part_50d6a4524f32476e9395406441d78941"/>
                        <w:id w:val="-987393623"/>
                        <w:lock w:val="sdtLocked"/>
                      </w:sdtPr>
                      <w:sdtEndPr/>
                      <w:sdtContent>
                        <w:p w:rsidR="006C50FA" w:rsidRDefault="00473972">
                          <w:pPr>
                            <w:suppressAutoHyphens/>
                            <w:ind w:firstLine="720"/>
                            <w:jc w:val="both"/>
                            <w:textAlignment w:val="baseline"/>
                            <w:rPr>
                              <w:rFonts w:eastAsia="NSimSun"/>
                              <w:kern w:val="3"/>
                              <w:szCs w:val="24"/>
                              <w:lang w:eastAsia="zh-CN" w:bidi="hi-IN"/>
                            </w:rPr>
                          </w:pPr>
                          <w:r>
                            <w:rPr>
                              <w:rFonts w:eastAsia="NSimSun"/>
                              <w:kern w:val="3"/>
                              <w:szCs w:val="24"/>
                              <w:lang w:eastAsia="zh-CN" w:bidi="hi-IN"/>
                            </w:rPr>
                            <w:t>„</w:t>
                          </w:r>
                          <w:sdt>
                            <w:sdtPr>
                              <w:alias w:val="Numeris"/>
                              <w:tag w:val="nr_50d6a4524f32476e9395406441d78941"/>
                              <w:id w:val="1453746854"/>
                              <w:lock w:val="sdtLocked"/>
                            </w:sdtPr>
                            <w:sdtEndPr/>
                            <w:sdtContent>
                              <w:r>
                                <w:rPr>
                                  <w:rFonts w:eastAsia="NSimSun"/>
                                  <w:kern w:val="3"/>
                                  <w:szCs w:val="24"/>
                                  <w:lang w:eastAsia="zh-CN" w:bidi="hi-IN"/>
                                </w:rPr>
                                <w:t>75</w:t>
                              </w:r>
                            </w:sdtContent>
                          </w:sdt>
                          <w:r>
                            <w:rPr>
                              <w:rFonts w:eastAsia="NSimSun"/>
                              <w:kern w:val="3"/>
                              <w:szCs w:val="24"/>
                              <w:lang w:eastAsia="zh-CN" w:bidi="hi-IN"/>
                            </w:rPr>
                            <w:t>. Asmuo (šeima), gaunantis (-i) socialines paslaugas, turi teisę inicijuoti socialinių paslaugų teikėjo pakeitimą, jeigu Savivaldybėje yra galimybė paskirti kitą socialinių paslaugų teikėją. Tokiu atveju asmuo (šeima)</w:t>
                          </w:r>
                          <w:r>
                            <w:rPr>
                              <w:rFonts w:eastAsia="Calibri"/>
                              <w:kern w:val="3"/>
                              <w:szCs w:val="24"/>
                              <w:lang w:eastAsia="zh-CN" w:bidi="hi-IN"/>
                            </w:rPr>
                            <w:t xml:space="preserve"> (vienas iš suaugusių šeimos narių ar jo globėjas, rūpintojas, aprūpintojas) gali kreiptis į Skyrių, pateikdamas (-a) laisvos formos rašytinį prašymą</w:t>
                          </w:r>
                          <w:r>
                            <w:rPr>
                              <w:rFonts w:eastAsia="NSimSun"/>
                              <w:kern w:val="3"/>
                              <w:szCs w:val="24"/>
                              <w:lang w:eastAsia="zh-CN" w:bidi="hi-IN"/>
                            </w:rPr>
                            <w:t xml:space="preserve"> (nurodomas asmens (vieno iš suaugusių šeimos narių) vardas, pavardė, priežastys, dėl kurių prašoma pakeisti socialinių paslaugų teikėją, įstaigos, kuri asmeniui (šeimai) teikia socialines paslaugas, pavadinimas (gali būti nurodomas ir pageidaujamo socialinių paslaugų teikėjo pavadinimas). </w:t>
                          </w:r>
                          <w:r>
                            <w:rPr>
                              <w:color w:val="212529"/>
                              <w:szCs w:val="24"/>
                            </w:rPr>
                            <w:t>Socialinių paslaugų skyriaus atsakingas specialistas informuoja paslaugų teikėją apie gautą Asmens (šeimos), gaunančio (-</w:t>
                          </w:r>
                          <w:proofErr w:type="spellStart"/>
                          <w:r>
                            <w:rPr>
                              <w:color w:val="212529"/>
                              <w:szCs w:val="24"/>
                            </w:rPr>
                            <w:t>ios</w:t>
                          </w:r>
                          <w:proofErr w:type="spellEnd"/>
                          <w:r>
                            <w:rPr>
                              <w:color w:val="212529"/>
                              <w:szCs w:val="24"/>
                            </w:rPr>
                            <w:t xml:space="preserve">) socialines paslaugas, prašymą keisti teikėją, gavęs paslaugų teikėjo raštą (nurodoma, kokių reikalingų priemonių įstaiga ėmėsi, kad paslauga atitiktų asmens lūkesčius, trukmę ir dažnumą, ar buvo pašalintos visos priežastys, dėl kurių asmeniui paslauga buvo netinkamai teikiama), pateikia </w:t>
                          </w:r>
                          <w:r>
                            <w:rPr>
                              <w:color w:val="000000"/>
                              <w:szCs w:val="24"/>
                            </w:rPr>
                            <w:t xml:space="preserve">dokumentus sprendimo priėmimui dėl socialinių paslaugų teikėjo pakeitimo </w:t>
                          </w:r>
                          <w:r>
                            <w:rPr>
                              <w:rFonts w:eastAsia="NSimSun"/>
                              <w:color w:val="000000"/>
                              <w:kern w:val="3"/>
                              <w:szCs w:val="24"/>
                              <w:lang w:eastAsia="lt-LT" w:bidi="hi-IN"/>
                            </w:rPr>
                            <w:t>Savivaldybės merui ar jo įgaliotam asmeniui</w:t>
                          </w:r>
                          <w:r>
                            <w:rPr>
                              <w:rFonts w:eastAsia="NSimSun"/>
                              <w:kern w:val="3"/>
                              <w:szCs w:val="24"/>
                              <w:lang w:eastAsia="zh-CN" w:bidi="hi-IN"/>
                            </w:rPr>
                            <w:t>,</w:t>
                          </w:r>
                          <w:r>
                            <w:rPr>
                              <w:rFonts w:eastAsia="NSimSun"/>
                              <w:color w:val="000000"/>
                              <w:kern w:val="3"/>
                              <w:szCs w:val="24"/>
                              <w:lang w:eastAsia="lt-LT" w:bidi="hi-IN"/>
                            </w:rPr>
                            <w:t xml:space="preserve"> kurio Sprendimu asmeniui (šeimai) teikiamos socialinės paslaugos</w:t>
                          </w:r>
                          <w:r>
                            <w:rPr>
                              <w:color w:val="000000"/>
                              <w:szCs w:val="24"/>
                            </w:rPr>
                            <w:t>. A</w:t>
                          </w:r>
                          <w:r>
                            <w:rPr>
                              <w:color w:val="212529"/>
                              <w:szCs w:val="24"/>
                            </w:rPr>
                            <w:t>smuo (šeima), gaunantis (-i) socialines paslaugas, dėl socialinių paslaugų teikėjo pakeitimo gali kreiptis į Prienų rajono savivaldybės administraciją ne dažniau kaip vieną kartą per metus.“</w:t>
                          </w:r>
                        </w:p>
                      </w:sdtContent>
                    </w:sdt>
                  </w:sdtContent>
                </w:sdt>
              </w:sdtContent>
            </w:sdt>
            <w:sdt>
              <w:sdtPr>
                <w:alias w:val="1.12 pp."/>
                <w:tag w:val="part_3ee4673de2f64644ba64b60b0fe6b47a"/>
                <w:id w:val="-196394262"/>
                <w:lock w:val="sdtLocked"/>
              </w:sdtPr>
              <w:sdtEndPr/>
              <w:sdtContent>
                <w:p w:rsidR="006C50FA" w:rsidRDefault="00844E28">
                  <w:pPr>
                    <w:suppressAutoHyphens/>
                    <w:ind w:firstLine="720"/>
                    <w:textAlignment w:val="baseline"/>
                    <w:rPr>
                      <w:rFonts w:eastAsia="NSimSun"/>
                      <w:kern w:val="3"/>
                      <w:szCs w:val="24"/>
                      <w:lang w:eastAsia="zh-CN" w:bidi="hi-IN"/>
                    </w:rPr>
                  </w:pPr>
                  <w:sdt>
                    <w:sdtPr>
                      <w:alias w:val="Numeris"/>
                      <w:tag w:val="nr_3ee4673de2f64644ba64b60b0fe6b47a"/>
                      <w:id w:val="-1882622466"/>
                      <w:lock w:val="sdtLocked"/>
                    </w:sdtPr>
                    <w:sdtEndPr/>
                    <w:sdtContent>
                      <w:r w:rsidR="00473972">
                        <w:rPr>
                          <w:rFonts w:eastAsia="NSimSun"/>
                          <w:kern w:val="3"/>
                          <w:szCs w:val="24"/>
                          <w:lang w:eastAsia="zh-CN" w:bidi="hi-IN"/>
                        </w:rPr>
                        <w:t>1.12</w:t>
                      </w:r>
                    </w:sdtContent>
                  </w:sdt>
                  <w:r w:rsidR="00473972">
                    <w:rPr>
                      <w:rFonts w:eastAsia="NSimSun"/>
                      <w:kern w:val="3"/>
                      <w:szCs w:val="24"/>
                      <w:lang w:eastAsia="zh-CN" w:bidi="hi-IN"/>
                    </w:rPr>
                    <w:t>. Pakeičiu 76 punktą ir jį išdėstau taip:</w:t>
                  </w:r>
                  <w:r w:rsidR="00473972">
                    <w:rPr>
                      <w:rFonts w:eastAsia="NSimSun"/>
                      <w:kern w:val="3"/>
                      <w:szCs w:val="24"/>
                      <w:lang w:eastAsia="zh-CN" w:bidi="hi-IN"/>
                    </w:rPr>
                    <w:tab/>
                  </w:r>
                </w:p>
                <w:sdt>
                  <w:sdtPr>
                    <w:alias w:val="citata"/>
                    <w:tag w:val="part_a28a59655fd34a5d8cdefd82604e1099"/>
                    <w:id w:val="1521749047"/>
                    <w:lock w:val="sdtLocked"/>
                  </w:sdtPr>
                  <w:sdtEndPr/>
                  <w:sdtContent>
                    <w:sdt>
                      <w:sdtPr>
                        <w:alias w:val="76 p."/>
                        <w:tag w:val="part_1e5f66181b454ecab679c0c64573ccf2"/>
                        <w:id w:val="-1968878543"/>
                        <w:lock w:val="sdtLocked"/>
                      </w:sdtPr>
                      <w:sdtEndPr/>
                      <w:sdtContent>
                        <w:p w:rsidR="006C50FA" w:rsidRDefault="00473972">
                          <w:pPr>
                            <w:suppressAutoHyphens/>
                            <w:ind w:firstLine="720"/>
                            <w:jc w:val="both"/>
                            <w:textAlignment w:val="baseline"/>
                            <w:rPr>
                              <w:rFonts w:eastAsia="NSimSun"/>
                              <w:kern w:val="3"/>
                              <w:szCs w:val="24"/>
                              <w:lang w:eastAsia="zh-CN" w:bidi="hi-IN"/>
                            </w:rPr>
                          </w:pPr>
                          <w:r>
                            <w:rPr>
                              <w:rFonts w:eastAsia="NSimSun"/>
                              <w:kern w:val="3"/>
                              <w:szCs w:val="24"/>
                              <w:lang w:eastAsia="zh-CN" w:bidi="hi-IN"/>
                            </w:rPr>
                            <w:t>„</w:t>
                          </w:r>
                          <w:sdt>
                            <w:sdtPr>
                              <w:alias w:val="Numeris"/>
                              <w:tag w:val="nr_1e5f66181b454ecab679c0c64573ccf2"/>
                              <w:id w:val="-65184416"/>
                              <w:lock w:val="sdtLocked"/>
                            </w:sdtPr>
                            <w:sdtEndPr/>
                            <w:sdtContent>
                              <w:r>
                                <w:rPr>
                                  <w:rFonts w:eastAsia="NSimSun"/>
                                  <w:kern w:val="3"/>
                                  <w:szCs w:val="24"/>
                                  <w:lang w:eastAsia="zh-CN" w:bidi="hi-IN"/>
                                </w:rPr>
                                <w:t>76</w:t>
                              </w:r>
                            </w:sdtContent>
                          </w:sdt>
                          <w:r>
                            <w:rPr>
                              <w:rFonts w:eastAsia="NSimSun"/>
                              <w:kern w:val="3"/>
                              <w:szCs w:val="24"/>
                              <w:lang w:eastAsia="zh-CN" w:bidi="hi-IN"/>
                            </w:rPr>
                            <w:t xml:space="preserve">. Sprendimą dėl socialinių paslaugų teikėjo pakeitimo (jeigu Savivaldybėje yra galimybė paskirti kitą socialinių paslaugų teikėją) priima </w:t>
                          </w:r>
                          <w:r>
                            <w:rPr>
                              <w:rFonts w:eastAsia="NSimSun"/>
                              <w:color w:val="000000"/>
                              <w:kern w:val="3"/>
                              <w:szCs w:val="24"/>
                              <w:lang w:eastAsia="lt-LT" w:bidi="hi-IN"/>
                            </w:rPr>
                            <w:t>Savivaldybės meras ar jo įgaliotas asmuo</w:t>
                          </w:r>
                          <w:r>
                            <w:rPr>
                              <w:rFonts w:eastAsia="NSimSun"/>
                              <w:kern w:val="3"/>
                              <w:szCs w:val="24"/>
                              <w:lang w:eastAsia="zh-CN" w:bidi="hi-IN"/>
                            </w:rPr>
                            <w:t>,</w:t>
                          </w:r>
                          <w:r>
                            <w:rPr>
                              <w:rFonts w:eastAsia="NSimSun"/>
                              <w:color w:val="000000"/>
                              <w:kern w:val="3"/>
                              <w:szCs w:val="24"/>
                              <w:lang w:eastAsia="lt-LT" w:bidi="hi-IN"/>
                            </w:rPr>
                            <w:t xml:space="preserve"> kurio Sprendimu asmeniui (šeimai) teikiamos socialinės paslaugos,</w:t>
                          </w:r>
                          <w:r>
                            <w:rPr>
                              <w:rFonts w:eastAsia="NSimSun"/>
                              <w:color w:val="000000"/>
                              <w:kern w:val="3"/>
                              <w:szCs w:val="24"/>
                              <w:lang w:eastAsia="zh-CN" w:bidi="hi-IN"/>
                            </w:rPr>
                            <w:t xml:space="preserve"> įvertinęs objektyvias priežastis, dėl kurių prašoma pakeisti socialinių paslaugų teikėją.“</w:t>
                          </w:r>
                          <w:r>
                            <w:rPr>
                              <w:rFonts w:eastAsia="NSimSun"/>
                              <w:kern w:val="3"/>
                              <w:szCs w:val="24"/>
                              <w:lang w:eastAsia="zh-CN" w:bidi="hi-IN"/>
                            </w:rPr>
                            <w:tab/>
                          </w:r>
                        </w:p>
                      </w:sdtContent>
                    </w:sdt>
                  </w:sdtContent>
                </w:sdt>
              </w:sdtContent>
            </w:sdt>
            <w:sdt>
              <w:sdtPr>
                <w:alias w:val="1.13 pp."/>
                <w:tag w:val="part_80d9f628e9d84adf9523d992ba11c857"/>
                <w:id w:val="581104084"/>
                <w:lock w:val="sdtLocked"/>
              </w:sdtPr>
              <w:sdtEndPr/>
              <w:sdtContent>
                <w:p w:rsidR="006C50FA" w:rsidRDefault="00844E28">
                  <w:pPr>
                    <w:suppressAutoHyphens/>
                    <w:ind w:firstLine="720"/>
                    <w:textAlignment w:val="baseline"/>
                    <w:rPr>
                      <w:rFonts w:eastAsia="NSimSun"/>
                      <w:kern w:val="3"/>
                      <w:szCs w:val="24"/>
                      <w:lang w:eastAsia="zh-CN" w:bidi="hi-IN"/>
                    </w:rPr>
                  </w:pPr>
                  <w:sdt>
                    <w:sdtPr>
                      <w:alias w:val="Numeris"/>
                      <w:tag w:val="nr_80d9f628e9d84adf9523d992ba11c857"/>
                      <w:id w:val="1278375115"/>
                      <w:lock w:val="sdtLocked"/>
                    </w:sdtPr>
                    <w:sdtEndPr/>
                    <w:sdtContent>
                      <w:r w:rsidR="00473972">
                        <w:rPr>
                          <w:rFonts w:eastAsia="NSimSun"/>
                          <w:kern w:val="3"/>
                          <w:szCs w:val="24"/>
                          <w:lang w:eastAsia="zh-CN" w:bidi="hi-IN"/>
                        </w:rPr>
                        <w:t>1.13</w:t>
                      </w:r>
                    </w:sdtContent>
                  </w:sdt>
                  <w:r w:rsidR="00473972">
                    <w:rPr>
                      <w:rFonts w:eastAsia="NSimSun"/>
                      <w:kern w:val="3"/>
                      <w:szCs w:val="24"/>
                      <w:lang w:eastAsia="zh-CN" w:bidi="hi-IN"/>
                    </w:rPr>
                    <w:t>. Pakeičiu 77 punktą ir jį išdėstau taip:</w:t>
                  </w:r>
                </w:p>
                <w:sdt>
                  <w:sdtPr>
                    <w:alias w:val="citata"/>
                    <w:tag w:val="part_461eb818368a41cd99d141882cbaf1ef"/>
                    <w:id w:val="-1084142624"/>
                    <w:lock w:val="sdtLocked"/>
                  </w:sdtPr>
                  <w:sdtEndPr/>
                  <w:sdtContent>
                    <w:sdt>
                      <w:sdtPr>
                        <w:alias w:val="77 p."/>
                        <w:tag w:val="part_2e8e7e5463044c85ba32381eee4624ce"/>
                        <w:id w:val="-692762355"/>
                        <w:lock w:val="sdtLocked"/>
                      </w:sdtPr>
                      <w:sdtEndPr/>
                      <w:sdtContent>
                        <w:p w:rsidR="006C50FA" w:rsidRDefault="00473972">
                          <w:pPr>
                            <w:suppressAutoHyphens/>
                            <w:ind w:firstLine="737"/>
                            <w:textAlignment w:val="baseline"/>
                            <w:rPr>
                              <w:rFonts w:eastAsia="NSimSun"/>
                              <w:kern w:val="3"/>
                              <w:szCs w:val="24"/>
                              <w:lang w:eastAsia="zh-CN" w:bidi="hi-IN"/>
                            </w:rPr>
                          </w:pPr>
                          <w:r>
                            <w:rPr>
                              <w:rFonts w:eastAsia="NSimSun"/>
                              <w:kern w:val="3"/>
                              <w:szCs w:val="24"/>
                              <w:lang w:eastAsia="zh-CN" w:bidi="hi-IN"/>
                            </w:rPr>
                            <w:t>„</w:t>
                          </w:r>
                          <w:sdt>
                            <w:sdtPr>
                              <w:alias w:val="Numeris"/>
                              <w:tag w:val="nr_2e8e7e5463044c85ba32381eee4624ce"/>
                              <w:id w:val="-198548710"/>
                              <w:lock w:val="sdtLocked"/>
                            </w:sdtPr>
                            <w:sdtEndPr/>
                            <w:sdtContent>
                              <w:r>
                                <w:rPr>
                                  <w:rFonts w:eastAsia="NSimSun"/>
                                  <w:kern w:val="3"/>
                                  <w:szCs w:val="24"/>
                                  <w:lang w:eastAsia="zh-CN" w:bidi="hi-IN"/>
                                </w:rPr>
                                <w:t>77</w:t>
                              </w:r>
                            </w:sdtContent>
                          </w:sdt>
                          <w:r>
                            <w:rPr>
                              <w:rFonts w:eastAsia="NSimSun"/>
                              <w:kern w:val="3"/>
                              <w:szCs w:val="24"/>
                              <w:lang w:eastAsia="zh-CN" w:bidi="hi-IN"/>
                            </w:rPr>
                            <w:t xml:space="preserve">. Prieš socialinių paslaugų įstaigai pradedant teikti socialines paslaugas:  </w:t>
                          </w:r>
                        </w:p>
                        <w:sdt>
                          <w:sdtPr>
                            <w:alias w:val="77.1 pp."/>
                            <w:tag w:val="part_1299ea59839a4d7ca085c7e991b89dfb"/>
                            <w:id w:val="728271391"/>
                            <w:lock w:val="sdtLocked"/>
                          </w:sdtPr>
                          <w:sdtEndPr/>
                          <w:sdtContent>
                            <w:p w:rsidR="006C50FA" w:rsidRDefault="00844E28">
                              <w:pPr>
                                <w:suppressAutoHyphens/>
                                <w:ind w:firstLine="720"/>
                                <w:jc w:val="both"/>
                                <w:textAlignment w:val="baseline"/>
                                <w:rPr>
                                  <w:rFonts w:eastAsia="NSimSun"/>
                                  <w:kern w:val="3"/>
                                  <w:szCs w:val="24"/>
                                  <w:lang w:eastAsia="zh-CN" w:bidi="hi-IN"/>
                                </w:rPr>
                              </w:pPr>
                              <w:sdt>
                                <w:sdtPr>
                                  <w:alias w:val="Numeris"/>
                                  <w:tag w:val="nr_1299ea59839a4d7ca085c7e991b89dfb"/>
                                  <w:id w:val="839814003"/>
                                  <w:lock w:val="sdtLocked"/>
                                </w:sdtPr>
                                <w:sdtEndPr/>
                                <w:sdtContent>
                                  <w:r w:rsidR="00473972">
                                    <w:rPr>
                                      <w:rFonts w:eastAsia="NSimSun"/>
                                      <w:kern w:val="3"/>
                                      <w:szCs w:val="24"/>
                                      <w:lang w:eastAsia="zh-CN" w:bidi="hi-IN"/>
                                    </w:rPr>
                                    <w:t>77.1</w:t>
                                  </w:r>
                                </w:sdtContent>
                              </w:sdt>
                              <w:r w:rsidR="00473972">
                                <w:rPr>
                                  <w:rFonts w:eastAsia="NSimSun"/>
                                  <w:kern w:val="3"/>
                                  <w:szCs w:val="24"/>
                                  <w:lang w:eastAsia="zh-CN" w:bidi="hi-IN"/>
                                </w:rPr>
                                <w:t>. per 5 darbo dienas</w:t>
                              </w:r>
                              <w:r w:rsidR="00473972">
                                <w:rPr>
                                  <w:rFonts w:eastAsia="NSimSun"/>
                                  <w:b/>
                                  <w:bCs/>
                                  <w:kern w:val="3"/>
                                  <w:szCs w:val="24"/>
                                  <w:lang w:eastAsia="zh-CN" w:bidi="hi-IN"/>
                                </w:rPr>
                                <w:t xml:space="preserve"> </w:t>
                              </w:r>
                              <w:r w:rsidR="00473972">
                                <w:rPr>
                                  <w:rFonts w:eastAsia="NSimSun"/>
                                  <w:kern w:val="3"/>
                                  <w:szCs w:val="24"/>
                                  <w:lang w:eastAsia="zh-CN" w:bidi="hi-IN"/>
                                </w:rPr>
                                <w:t xml:space="preserve">nuo Sprendimo priėmimo dienos Skyrius socialines paslaugas teiksiančiai socialinių paslaugų įstaigai pateikia Klausimyną ir Sprendimą </w:t>
                              </w:r>
                              <w:r w:rsidR="00473972">
                                <w:rPr>
                                  <w:bCs/>
                                  <w:color w:val="000000"/>
                                  <w:kern w:val="3"/>
                                  <w:szCs w:val="24"/>
                                  <w:lang w:eastAsia="zh-CN" w:bidi="hi-IN"/>
                                </w:rPr>
                                <w:t>arba šių dokumentų</w:t>
                              </w:r>
                              <w:r w:rsidR="00473972">
                                <w:rPr>
                                  <w:rFonts w:eastAsia="NSimSun"/>
                                  <w:kern w:val="3"/>
                                  <w:szCs w:val="24"/>
                                  <w:lang w:eastAsia="zh-CN" w:bidi="hi-IN"/>
                                </w:rPr>
                                <w:t xml:space="preserve"> kopijas, nuorašus. Ši nuostata netaikoma </w:t>
                              </w:r>
                              <w:r w:rsidR="00473972">
                                <w:rPr>
                                  <w:rFonts w:eastAsia="NSimSun"/>
                                  <w:bCs/>
                                  <w:kern w:val="3"/>
                                  <w:szCs w:val="24"/>
                                  <w:lang w:eastAsia="lt-LT" w:bidi="hi-IN"/>
                                </w:rPr>
                                <w:t>Asmens (šeimos) socialinių paslaugų poreikio nustatymo, skyrimo ir organizavimo tvarkos aprašo</w:t>
                              </w:r>
                              <w:r w:rsidR="00473972">
                                <w:rPr>
                                  <w:rFonts w:eastAsia="NSimSun"/>
                                  <w:kern w:val="3"/>
                                  <w:szCs w:val="24"/>
                                  <w:lang w:eastAsia="zh-CN" w:bidi="hi-IN"/>
                                </w:rPr>
                                <w:t xml:space="preserve"> 57 ir 59 punktuose numatytais atvejais;</w:t>
                              </w:r>
                            </w:p>
                          </w:sdtContent>
                        </w:sdt>
                        <w:sdt>
                          <w:sdtPr>
                            <w:alias w:val="77.2 pp."/>
                            <w:tag w:val="part_02d307feacd045ce94dbc3772876f006"/>
                            <w:id w:val="-1823039470"/>
                            <w:lock w:val="sdtLocked"/>
                          </w:sdtPr>
                          <w:sdtEndPr/>
                          <w:sdtContent>
                            <w:p w:rsidR="006C50FA" w:rsidRDefault="00844E28" w:rsidP="00473972">
                              <w:pPr>
                                <w:widowControl w:val="0"/>
                                <w:suppressAutoHyphens/>
                                <w:ind w:firstLine="794"/>
                                <w:jc w:val="both"/>
                                <w:textAlignment w:val="baseline"/>
                                <w:rPr>
                                  <w:rFonts w:eastAsia="NSimSun"/>
                                  <w:kern w:val="3"/>
                                  <w:szCs w:val="24"/>
                                  <w:lang w:eastAsia="zh-CN" w:bidi="hi-IN"/>
                                </w:rPr>
                              </w:pPr>
                              <w:sdt>
                                <w:sdtPr>
                                  <w:alias w:val="Numeris"/>
                                  <w:tag w:val="nr_02d307feacd045ce94dbc3772876f006"/>
                                  <w:id w:val="427161387"/>
                                  <w:lock w:val="sdtLocked"/>
                                </w:sdtPr>
                                <w:sdtEndPr/>
                                <w:sdtContent>
                                  <w:r w:rsidR="00473972">
                                    <w:rPr>
                                      <w:rFonts w:eastAsia="NSimSun"/>
                                      <w:kern w:val="3"/>
                                      <w:szCs w:val="24"/>
                                      <w:lang w:eastAsia="zh-CN" w:bidi="hi-IN"/>
                                    </w:rPr>
                                    <w:t>77.2</w:t>
                                  </w:r>
                                </w:sdtContent>
                              </w:sdt>
                              <w:r w:rsidR="00473972">
                                <w:rPr>
                                  <w:rFonts w:eastAsia="NSimSun"/>
                                  <w:kern w:val="3"/>
                                  <w:szCs w:val="24"/>
                                  <w:lang w:eastAsia="zh-CN" w:bidi="hi-IN"/>
                                </w:rPr>
                                <w:t xml:space="preserve">. per 10 darbo dienų nuo Sprendimo priėmimo dienos </w:t>
                              </w:r>
                              <w:r w:rsidR="00473972">
                                <w:rPr>
                                  <w:kern w:val="3"/>
                                  <w:szCs w:val="24"/>
                                  <w:lang w:eastAsia="zh-CN" w:bidi="hi-IN"/>
                                </w:rPr>
                                <w:t>Asmens (</w:t>
                              </w:r>
                              <w:r w:rsidR="00473972">
                                <w:rPr>
                                  <w:rFonts w:eastAsia="NSimSun"/>
                                  <w:bCs/>
                                  <w:kern w:val="3"/>
                                  <w:szCs w:val="24"/>
                                  <w:lang w:eastAsia="zh-CN" w:bidi="hi-IN"/>
                                </w:rPr>
                                <w:t>šeimos)</w:t>
                              </w:r>
                              <w:r w:rsidR="00473972">
                                <w:rPr>
                                  <w:rFonts w:eastAsia="NSimSun"/>
                                  <w:bCs/>
                                  <w:kern w:val="3"/>
                                  <w:szCs w:val="24"/>
                                  <w:lang w:eastAsia="lt-LT" w:bidi="hi-IN"/>
                                </w:rPr>
                                <w:t xml:space="preserve"> arba jo globėjo, rūpintojo, aprūpintojo</w:t>
                              </w:r>
                              <w:r w:rsidR="00473972">
                                <w:rPr>
                                  <w:rFonts w:eastAsia="NSimSun"/>
                                  <w:bCs/>
                                  <w:kern w:val="3"/>
                                  <w:szCs w:val="24"/>
                                  <w:lang w:eastAsia="zh-CN" w:bidi="hi-IN"/>
                                </w:rPr>
                                <w:t xml:space="preserve">, Savivaldybės administracijos ir socialines paslaugas teikiančios įstaigos tarpusavio teisės ir pareigos, susijusios su asmens (šeimos) mokėjimu už mokamas socialinės priežiūros paslaugas, laikino atokvėpio paslaugą ir dienos socialinės globos paslaugas, nustatomos trišale rašytine </w:t>
                              </w:r>
                              <w:r w:rsidR="00473972">
                                <w:rPr>
                                  <w:rFonts w:eastAsia="NSimSun"/>
                                  <w:bCs/>
                                  <w:color w:val="000000"/>
                                  <w:kern w:val="3"/>
                                  <w:szCs w:val="24"/>
                                  <w:lang w:eastAsia="zh-CN" w:bidi="hi-IN"/>
                                </w:rPr>
                                <w:t xml:space="preserve">Socialinių paslaugų teikimo ir finansavimo sutartimi </w:t>
                              </w:r>
                              <w:r w:rsidR="00473972">
                                <w:rPr>
                                  <w:rFonts w:eastAsia="NSimSun"/>
                                  <w:color w:val="000000"/>
                                  <w:kern w:val="3"/>
                                  <w:szCs w:val="24"/>
                                  <w:lang w:eastAsia="zh-CN" w:bidi="hi-IN"/>
                                </w:rPr>
                                <w:t>(3</w:t>
                              </w:r>
                              <w:r w:rsidR="00473972">
                                <w:rPr>
                                  <w:rFonts w:eastAsia="NSimSun"/>
                                  <w:kern w:val="3"/>
                                  <w:szCs w:val="24"/>
                                  <w:lang w:eastAsia="zh-CN" w:bidi="hi-IN"/>
                                </w:rPr>
                                <w:t xml:space="preserve"> priedas</w:t>
                              </w:r>
                              <w:r w:rsidR="00473972">
                                <w:rPr>
                                  <w:rFonts w:eastAsia="NSimSun"/>
                                  <w:bCs/>
                                  <w:kern w:val="3"/>
                                  <w:szCs w:val="24"/>
                                  <w:lang w:eastAsia="zh-CN" w:bidi="hi-IN"/>
                                </w:rPr>
                                <w:t>). Sutartį pasirašo socialines paslaugas gaunantis asmuo (vienas iš suaugusių šeimos narių), jo globėjas (rūpintojas), aprūpintojas, Savivaldybės administracijos direktoriaus ir socialines paslaugas teikiančios įstaigos vadovas.</w:t>
                              </w:r>
                              <w:r w:rsidR="00473972">
                                <w:rPr>
                                  <w:rFonts w:eastAsia="NSimSun"/>
                                  <w:bCs/>
                                  <w:kern w:val="3"/>
                                  <w:szCs w:val="24"/>
                                  <w:lang w:eastAsia="lt-LT" w:bidi="hi-IN"/>
                                </w:rPr>
                                <w:t xml:space="preserve"> Socialinių paslaugų teikimo ir finansavimo sutartis turi būti sudaryta vadovaujantis Asmens (šeimos) socialinių paslaugų poreikio nustatymo, skyrimo ir organizavimo tvarkos aprašo 74.2 papunktyje nustatyta tvarka;</w:t>
                              </w:r>
                            </w:p>
                          </w:sdtContent>
                        </w:sdt>
                        <w:sdt>
                          <w:sdtPr>
                            <w:alias w:val="77.3 pp."/>
                            <w:tag w:val="part_48a6f280eed149a4984e5c73b74eec4c"/>
                            <w:id w:val="-1340774562"/>
                            <w:lock w:val="sdtLocked"/>
                          </w:sdtPr>
                          <w:sdtEndPr/>
                          <w:sdtContent>
                            <w:p w:rsidR="006C50FA" w:rsidRDefault="00844E28" w:rsidP="00473972">
                              <w:pPr>
                                <w:widowControl w:val="0"/>
                                <w:suppressAutoHyphens/>
                                <w:ind w:firstLine="794"/>
                                <w:jc w:val="both"/>
                                <w:textAlignment w:val="baseline"/>
                                <w:rPr>
                                  <w:rFonts w:eastAsia="NSimSun"/>
                                  <w:kern w:val="3"/>
                                  <w:szCs w:val="24"/>
                                  <w:lang w:eastAsia="zh-CN" w:bidi="hi-IN"/>
                                </w:rPr>
                              </w:pPr>
                              <w:sdt>
                                <w:sdtPr>
                                  <w:alias w:val="Numeris"/>
                                  <w:tag w:val="nr_48a6f280eed149a4984e5c73b74eec4c"/>
                                  <w:id w:val="973332586"/>
                                  <w:lock w:val="sdtLocked"/>
                                </w:sdtPr>
                                <w:sdtEndPr/>
                                <w:sdtContent>
                                  <w:r w:rsidR="00473972">
                                    <w:rPr>
                                      <w:rFonts w:eastAsia="NSimSun"/>
                                      <w:kern w:val="3"/>
                                      <w:szCs w:val="24"/>
                                      <w:lang w:eastAsia="zh-CN" w:bidi="hi-IN"/>
                                    </w:rPr>
                                    <w:t>77.3</w:t>
                                  </w:r>
                                </w:sdtContent>
                              </w:sdt>
                              <w:r w:rsidR="00473972">
                                <w:rPr>
                                  <w:rFonts w:eastAsia="NSimSun"/>
                                  <w:kern w:val="3"/>
                                  <w:szCs w:val="24"/>
                                  <w:lang w:eastAsia="zh-CN" w:bidi="hi-IN"/>
                                </w:rPr>
                                <w:t>. Socialinę paslaugą asmeniui teikiantis socialinių paslaugų įstaigos darbuotojas su socialines paslaugas gaunančiu asmeniu negali būti susijęs artimais giminystės ryšiais, santuokiniais ryšiais ar gyventi ir tvarkyti bendro ūkio, taip pat negali būti socialines paslaugas gaunančio asmens globėjas, rūpintojas, aprūpintojas ar jų įgaliotas asmuo, kaip nurodyta Socialinių paslaugų įstatymo 2 straipsnio 14 punkte;</w:t>
                              </w:r>
                            </w:p>
                          </w:sdtContent>
                        </w:sdt>
                        <w:sdt>
                          <w:sdtPr>
                            <w:alias w:val="77.4 pp."/>
                            <w:tag w:val="part_ecadcb2df9c240fb89e1d5421bf97cc3"/>
                            <w:id w:val="1278444828"/>
                            <w:lock w:val="sdtLocked"/>
                          </w:sdtPr>
                          <w:sdtEndPr/>
                          <w:sdtContent>
                            <w:p w:rsidR="006C50FA" w:rsidRDefault="00844E28">
                              <w:pPr>
                                <w:suppressAutoHyphens/>
                                <w:ind w:firstLine="720"/>
                                <w:jc w:val="both"/>
                                <w:textAlignment w:val="baseline"/>
                                <w:rPr>
                                  <w:rFonts w:eastAsia="NSimSun"/>
                                  <w:kern w:val="3"/>
                                  <w:szCs w:val="24"/>
                                  <w:lang w:eastAsia="zh-CN" w:bidi="hi-IN"/>
                                </w:rPr>
                              </w:pPr>
                              <w:sdt>
                                <w:sdtPr>
                                  <w:alias w:val="Numeris"/>
                                  <w:tag w:val="nr_ecadcb2df9c240fb89e1d5421bf97cc3"/>
                                  <w:id w:val="-336382328"/>
                                  <w:lock w:val="sdtLocked"/>
                                </w:sdtPr>
                                <w:sdtEndPr/>
                                <w:sdtContent>
                                  <w:r w:rsidR="00473972">
                                    <w:rPr>
                                      <w:rFonts w:eastAsia="NSimSun"/>
                                      <w:kern w:val="3"/>
                                      <w:szCs w:val="24"/>
                                      <w:lang w:eastAsia="zh-CN" w:bidi="hi-IN"/>
                                    </w:rPr>
                                    <w:t>77.4</w:t>
                                  </w:r>
                                </w:sdtContent>
                              </w:sdt>
                              <w:r w:rsidR="00473972">
                                <w:rPr>
                                  <w:rFonts w:eastAsia="NSimSun"/>
                                  <w:kern w:val="3"/>
                                  <w:szCs w:val="24"/>
                                  <w:lang w:eastAsia="zh-CN" w:bidi="hi-IN"/>
                                </w:rPr>
                                <w:t xml:space="preserve">. Pradėjus teikti socialines paslaugas, socialinės paslaugos teikėjas kartu su paslaugos gavėju ir (ar) jo globėju, rūpintoju, </w:t>
                              </w:r>
                              <w:proofErr w:type="spellStart"/>
                              <w:r w:rsidR="00473972">
                                <w:rPr>
                                  <w:rFonts w:eastAsia="NSimSun"/>
                                  <w:kern w:val="3"/>
                                  <w:szCs w:val="24"/>
                                  <w:lang w:eastAsia="zh-CN" w:bidi="hi-IN"/>
                                </w:rPr>
                                <w:t>aprūpintoju</w:t>
                              </w:r>
                              <w:proofErr w:type="spellEnd"/>
                              <w:r w:rsidR="00473972">
                                <w:rPr>
                                  <w:rFonts w:eastAsia="NSimSun"/>
                                  <w:kern w:val="3"/>
                                  <w:szCs w:val="24"/>
                                  <w:lang w:eastAsia="zh-CN" w:bidi="hi-IN"/>
                                </w:rPr>
                                <w:t xml:space="preserve"> ne vėliau kaip per vieną mėnesį nuo socialinių paslaugų teikimo pradžios sudaro individualų pagalbos planą ar kitą panašaus turinio dokumentą (toliau – IPP), jei toks dokumentas nerengiamas pagal atskiras socialinių paslaugų organizavimo ir teikimo tvarkas ir (ar) rekomendacijas. IPP turi būti nurodomi socialinės paslaugos gavėjo duomenys, įvardintas asmeniui nustatytas pagalbos poreikis tam tikrose srityse, suformuluoti uždaviniai, įvardintos pagalbos priemonės, kuriomis užtikrinamas socialinių paslaugų gavėjų poreikių tenkinimas, numatyta priemonių įgyvendinimo trukmė ir (ar) periodiškumas, nurodomi asmenys (atsakingų asmenų vardai, pavardės, pareigos), atsakingi už uždavinių įgyvendinimą ir (ar) priemonių taikymą atitinkamose srityse, kuriose reikalinga pagalba tenkinant poreikius. IPP pasirašo visi planavimo procese dalyvavę asmenys. IPP peržiūrimas esant poreikiui ar pasikeitus aplinkybėms, bet ne rečiau kaip kartą per metus. Peržiūrėtame IPP pateikiama pasiektų rezultatų analizė, įvertinami pagalbos poreikių pokyčiai, esant poreikiui, numatomi nauji uždaviniai ir pagalbos priemonės jiems pasiekti.“</w:t>
                              </w:r>
                              <w:r w:rsidR="00473972">
                                <w:rPr>
                                  <w:rFonts w:eastAsia="NSimSun"/>
                                  <w:kern w:val="3"/>
                                  <w:szCs w:val="24"/>
                                  <w:lang w:eastAsia="zh-CN" w:bidi="hi-IN"/>
                                </w:rPr>
                                <w:tab/>
                              </w:r>
                            </w:p>
                          </w:sdtContent>
                        </w:sdt>
                      </w:sdtContent>
                    </w:sdt>
                  </w:sdtContent>
                </w:sdt>
              </w:sdtContent>
            </w:sdt>
            <w:sdt>
              <w:sdtPr>
                <w:alias w:val="1.14 pp."/>
                <w:tag w:val="part_2e9120ebfae04fd7ac2aba690a471736"/>
                <w:id w:val="-664553923"/>
                <w:lock w:val="sdtLocked"/>
              </w:sdtPr>
              <w:sdtEndPr/>
              <w:sdtContent>
                <w:p w:rsidR="006C50FA" w:rsidRDefault="00844E28">
                  <w:pPr>
                    <w:suppressAutoHyphens/>
                    <w:ind w:firstLine="720"/>
                    <w:textAlignment w:val="baseline"/>
                    <w:rPr>
                      <w:rFonts w:eastAsia="NSimSun"/>
                      <w:kern w:val="3"/>
                      <w:szCs w:val="24"/>
                      <w:lang w:eastAsia="zh-CN" w:bidi="hi-IN"/>
                    </w:rPr>
                  </w:pPr>
                  <w:sdt>
                    <w:sdtPr>
                      <w:alias w:val="Numeris"/>
                      <w:tag w:val="nr_2e9120ebfae04fd7ac2aba690a471736"/>
                      <w:id w:val="-1018772793"/>
                      <w:lock w:val="sdtLocked"/>
                    </w:sdtPr>
                    <w:sdtEndPr/>
                    <w:sdtContent>
                      <w:r w:rsidR="00473972">
                        <w:rPr>
                          <w:rFonts w:eastAsia="NSimSun"/>
                          <w:kern w:val="3"/>
                          <w:szCs w:val="24"/>
                          <w:lang w:eastAsia="zh-CN" w:bidi="hi-IN"/>
                        </w:rPr>
                        <w:t>1.14</w:t>
                      </w:r>
                    </w:sdtContent>
                  </w:sdt>
                  <w:r w:rsidR="00473972">
                    <w:rPr>
                      <w:rFonts w:eastAsia="NSimSun"/>
                      <w:kern w:val="3"/>
                      <w:szCs w:val="24"/>
                      <w:lang w:eastAsia="zh-CN" w:bidi="hi-IN"/>
                    </w:rPr>
                    <w:t>. Pakeičiu 78.1 papunktį ir jį išdėstau taip:</w:t>
                  </w:r>
                </w:p>
                <w:sdt>
                  <w:sdtPr>
                    <w:alias w:val="citata"/>
                    <w:tag w:val="part_dec2000852644e1fa8f46490a788484f"/>
                    <w:id w:val="-477236312"/>
                    <w:lock w:val="sdtLocked"/>
                  </w:sdtPr>
                  <w:sdtEndPr/>
                  <w:sdtContent>
                    <w:sdt>
                      <w:sdtPr>
                        <w:alias w:val="78.1 pp."/>
                        <w:tag w:val="part_30357d53245d4c44b49a3e5c41b57cc3"/>
                        <w:id w:val="-1606571602"/>
                        <w:lock w:val="sdtLocked"/>
                      </w:sdtPr>
                      <w:sdtEndPr/>
                      <w:sdtContent>
                        <w:p w:rsidR="006C50FA" w:rsidRDefault="00473972">
                          <w:pPr>
                            <w:suppressAutoHyphens/>
                            <w:ind w:firstLine="720"/>
                            <w:jc w:val="both"/>
                            <w:textAlignment w:val="baseline"/>
                            <w:rPr>
                              <w:rFonts w:eastAsia="NSimSun"/>
                              <w:kern w:val="3"/>
                              <w:szCs w:val="24"/>
                              <w:lang w:eastAsia="zh-CN" w:bidi="hi-IN"/>
                            </w:rPr>
                          </w:pPr>
                          <w:r>
                            <w:rPr>
                              <w:rFonts w:eastAsia="NSimSun"/>
                              <w:kern w:val="3"/>
                              <w:szCs w:val="24"/>
                              <w:lang w:eastAsia="zh-CN" w:bidi="hi-IN"/>
                            </w:rPr>
                            <w:t>„</w:t>
                          </w:r>
                          <w:sdt>
                            <w:sdtPr>
                              <w:alias w:val="Numeris"/>
                              <w:tag w:val="nr_30357d53245d4c44b49a3e5c41b57cc3"/>
                              <w:id w:val="-1320496160"/>
                              <w:lock w:val="sdtLocked"/>
                            </w:sdtPr>
                            <w:sdtEndPr/>
                            <w:sdtContent>
                              <w:r>
                                <w:rPr>
                                  <w:rFonts w:eastAsia="NSimSun"/>
                                  <w:kern w:val="3"/>
                                  <w:szCs w:val="24"/>
                                  <w:lang w:eastAsia="zh-CN" w:bidi="hi-IN"/>
                                </w:rPr>
                                <w:t>78.1</w:t>
                              </w:r>
                            </w:sdtContent>
                          </w:sdt>
                          <w:r>
                            <w:rPr>
                              <w:rFonts w:eastAsia="NSimSun"/>
                              <w:kern w:val="3"/>
                              <w:szCs w:val="24"/>
                              <w:lang w:eastAsia="zh-CN" w:bidi="hi-IN"/>
                            </w:rPr>
                            <w:t>. per 5 darbo dienas</w:t>
                          </w:r>
                          <w:r>
                            <w:rPr>
                              <w:rFonts w:eastAsia="NSimSun"/>
                              <w:b/>
                              <w:bCs/>
                              <w:kern w:val="3"/>
                              <w:szCs w:val="24"/>
                              <w:lang w:eastAsia="zh-CN" w:bidi="hi-IN"/>
                            </w:rPr>
                            <w:t xml:space="preserve"> </w:t>
                          </w:r>
                          <w:r>
                            <w:rPr>
                              <w:rFonts w:eastAsia="NSimSun"/>
                              <w:kern w:val="3"/>
                              <w:szCs w:val="24"/>
                              <w:lang w:eastAsia="zh-CN" w:bidi="hi-IN"/>
                            </w:rPr>
                            <w:t xml:space="preserve">nuo Sprendimo priėmimo dienos Skyrius socialines paslaugas teiksiančiam fiziniam asmeniui pateikia </w:t>
                          </w:r>
                          <w:r>
                            <w:rPr>
                              <w:bCs/>
                              <w:color w:val="000000"/>
                              <w:kern w:val="3"/>
                              <w:szCs w:val="24"/>
                              <w:lang w:eastAsia="zh-CN" w:bidi="hi-IN"/>
                            </w:rPr>
                            <w:t>Klausimyną ir Sprendimą arba šių dokumentų kopijas, nuorašus;“.</w:t>
                          </w:r>
                          <w:r>
                            <w:rPr>
                              <w:rFonts w:eastAsia="NSimSun"/>
                              <w:kern w:val="3"/>
                              <w:szCs w:val="24"/>
                              <w:lang w:eastAsia="zh-CN" w:bidi="hi-IN"/>
                            </w:rPr>
                            <w:tab/>
                          </w:r>
                        </w:p>
                      </w:sdtContent>
                    </w:sdt>
                  </w:sdtContent>
                </w:sdt>
              </w:sdtContent>
            </w:sdt>
            <w:sdt>
              <w:sdtPr>
                <w:alias w:val="1.15 pp."/>
                <w:tag w:val="part_5396fc3394b843b9a3fb3f888fda1123"/>
                <w:id w:val="202139333"/>
                <w:lock w:val="sdtLocked"/>
              </w:sdtPr>
              <w:sdtEndPr/>
              <w:sdtContent>
                <w:p w:rsidR="006C50FA" w:rsidRDefault="00844E28">
                  <w:pPr>
                    <w:suppressAutoHyphens/>
                    <w:ind w:firstLine="720"/>
                    <w:textAlignment w:val="baseline"/>
                    <w:rPr>
                      <w:rFonts w:eastAsia="NSimSun"/>
                      <w:kern w:val="3"/>
                      <w:szCs w:val="24"/>
                      <w:lang w:eastAsia="zh-CN" w:bidi="hi-IN"/>
                    </w:rPr>
                  </w:pPr>
                  <w:sdt>
                    <w:sdtPr>
                      <w:alias w:val="Numeris"/>
                      <w:tag w:val="nr_5396fc3394b843b9a3fb3f888fda1123"/>
                      <w:id w:val="-1660527990"/>
                      <w:lock w:val="sdtLocked"/>
                    </w:sdtPr>
                    <w:sdtEndPr/>
                    <w:sdtContent>
                      <w:r w:rsidR="00473972">
                        <w:rPr>
                          <w:rFonts w:eastAsia="NSimSun"/>
                          <w:kern w:val="3"/>
                          <w:szCs w:val="24"/>
                          <w:lang w:eastAsia="zh-CN" w:bidi="hi-IN"/>
                        </w:rPr>
                        <w:t>1.15</w:t>
                      </w:r>
                    </w:sdtContent>
                  </w:sdt>
                  <w:r w:rsidR="00473972">
                    <w:rPr>
                      <w:rFonts w:eastAsia="NSimSun"/>
                      <w:kern w:val="3"/>
                      <w:szCs w:val="24"/>
                      <w:lang w:eastAsia="zh-CN" w:bidi="hi-IN"/>
                    </w:rPr>
                    <w:t xml:space="preserve">. Pakeičiu 79 punktą ir jį išdėstau taip:  </w:t>
                  </w:r>
                </w:p>
                <w:sdt>
                  <w:sdtPr>
                    <w:alias w:val="citata"/>
                    <w:tag w:val="part_62c5f7fb730d4b93af852f388976885a"/>
                    <w:id w:val="-696468838"/>
                    <w:lock w:val="sdtLocked"/>
                  </w:sdtPr>
                  <w:sdtEndPr/>
                  <w:sdtContent>
                    <w:sdt>
                      <w:sdtPr>
                        <w:alias w:val="79 p."/>
                        <w:tag w:val="part_7b9641cb9f2746fcaae8719d7dc6afff"/>
                        <w:id w:val="-2145960775"/>
                        <w:lock w:val="sdtLocked"/>
                      </w:sdtPr>
                      <w:sdtEndPr/>
                      <w:sdtContent>
                        <w:p w:rsidR="006C50FA" w:rsidRDefault="00473972">
                          <w:pPr>
                            <w:suppressAutoHyphens/>
                            <w:ind w:firstLine="720"/>
                            <w:jc w:val="both"/>
                            <w:textAlignment w:val="baseline"/>
                            <w:rPr>
                              <w:rFonts w:eastAsia="NSimSun"/>
                              <w:kern w:val="3"/>
                              <w:szCs w:val="24"/>
                              <w:lang w:eastAsia="zh-CN" w:bidi="hi-IN"/>
                            </w:rPr>
                          </w:pPr>
                          <w:r>
                            <w:rPr>
                              <w:rFonts w:eastAsia="NSimSun"/>
                              <w:kern w:val="3"/>
                              <w:szCs w:val="24"/>
                              <w:lang w:eastAsia="zh-CN" w:bidi="hi-IN"/>
                            </w:rPr>
                            <w:t>„</w:t>
                          </w:r>
                          <w:sdt>
                            <w:sdtPr>
                              <w:alias w:val="Numeris"/>
                              <w:tag w:val="nr_7b9641cb9f2746fcaae8719d7dc6afff"/>
                              <w:id w:val="-1138874030"/>
                              <w:lock w:val="sdtLocked"/>
                            </w:sdtPr>
                            <w:sdtEndPr/>
                            <w:sdtContent>
                              <w:r>
                                <w:rPr>
                                  <w:rFonts w:eastAsia="NSimSun"/>
                                  <w:kern w:val="3"/>
                                  <w:szCs w:val="24"/>
                                  <w:lang w:eastAsia="zh-CN" w:bidi="hi-IN"/>
                                </w:rPr>
                                <w:t>79</w:t>
                              </w:r>
                            </w:sdtContent>
                          </w:sdt>
                          <w:r>
                            <w:rPr>
                              <w:rFonts w:eastAsia="NSimSun"/>
                              <w:kern w:val="3"/>
                              <w:szCs w:val="24"/>
                              <w:lang w:eastAsia="zh-CN" w:bidi="hi-IN"/>
                            </w:rPr>
                            <w:t>. Jeigu dėl objektyvių priežasčių (paslaugų teikėjų ir (ar) finansavimo trūkumo) nėra galimybių asmeniui (šeimai) teikti socialines paslaugas, Skyrius asmenį (šeimą) įrašo į Savivaldybės administracijos sudaromą asmenų (šeimų), laukiančių socialinių paslaugų, eilę. Kiekvienai socialinei paslaugai sudaromos atskiros, konkrečios socialinės paslaugos laukiančių asmenų (šeimų) eilės.</w:t>
                          </w:r>
                          <w:r>
                            <w:rPr>
                              <w:rFonts w:eastAsia="NSimSun"/>
                              <w:bCs/>
                              <w:kern w:val="3"/>
                              <w:szCs w:val="24"/>
                              <w:lang w:eastAsia="zh-CN" w:bidi="hi-IN"/>
                            </w:rPr>
                            <w:t xml:space="preserve"> </w:t>
                          </w:r>
                          <w:r>
                            <w:rPr>
                              <w:bCs/>
                              <w:color w:val="000000"/>
                              <w:kern w:val="3"/>
                              <w:szCs w:val="24"/>
                              <w:lang w:eastAsia="zh-CN" w:bidi="hi-IN"/>
                            </w:rPr>
                            <w:t xml:space="preserve">Eilė dėl ilgalaikės socialinės globos gavimo sudaroma vadovaujantis </w:t>
                          </w:r>
                          <w:r>
                            <w:rPr>
                              <w:bCs/>
                              <w:color w:val="000000"/>
                              <w:kern w:val="3"/>
                              <w:szCs w:val="24"/>
                              <w:lang w:eastAsia="lt-LT" w:bidi="hi-IN"/>
                            </w:rPr>
                            <w:t xml:space="preserve">Asmens (šeimos) socialinių paslaugų poreikio nustatymo, skyrimo ir organizavimo tvarkos aprašo </w:t>
                          </w:r>
                          <w:r>
                            <w:rPr>
                              <w:bCs/>
                              <w:color w:val="000000"/>
                              <w:kern w:val="3"/>
                              <w:szCs w:val="24"/>
                              <w:lang w:eastAsia="zh-CN" w:bidi="hi-IN"/>
                            </w:rPr>
                            <w:t>61 punktu.</w:t>
                          </w:r>
                          <w:r>
                            <w:rPr>
                              <w:rFonts w:eastAsia="NSimSun"/>
                              <w:bCs/>
                              <w:kern w:val="3"/>
                              <w:szCs w:val="24"/>
                              <w:lang w:eastAsia="zh-CN" w:bidi="hi-IN"/>
                            </w:rPr>
                            <w:t xml:space="preserve"> </w:t>
                          </w:r>
                          <w:r>
                            <w:rPr>
                              <w:rFonts w:eastAsia="NSimSun"/>
                              <w:kern w:val="3"/>
                              <w:szCs w:val="24"/>
                              <w:lang w:eastAsia="zh-CN" w:bidi="hi-IN"/>
                            </w:rPr>
                            <w:t>Asmenų (šeimų), laukiančių socialinių paslaugų, eilė sudaroma pagal Sprendimo priėmimo datą. Jeigu Sprendimai skirti socialines paslaugas keliems asmenims (šeimoms) priimami tą pačią dieną, atsižvelgiama į Prašymo pateikimo datą.“</w:t>
                          </w:r>
                          <w:r>
                            <w:rPr>
                              <w:rFonts w:eastAsia="NSimSun"/>
                              <w:kern w:val="3"/>
                              <w:szCs w:val="24"/>
                              <w:lang w:eastAsia="zh-CN" w:bidi="hi-IN"/>
                            </w:rPr>
                            <w:tab/>
                          </w:r>
                        </w:p>
                      </w:sdtContent>
                    </w:sdt>
                  </w:sdtContent>
                </w:sdt>
              </w:sdtContent>
            </w:sdt>
            <w:sdt>
              <w:sdtPr>
                <w:alias w:val="1.16 pp."/>
                <w:tag w:val="part_e3ddb14e7ca74e649f37d300b60274ff"/>
                <w:id w:val="-1675723061"/>
                <w:lock w:val="sdtLocked"/>
              </w:sdtPr>
              <w:sdtEndPr/>
              <w:sdtContent>
                <w:p w:rsidR="006C50FA" w:rsidRDefault="00844E28">
                  <w:pPr>
                    <w:suppressAutoHyphens/>
                    <w:ind w:firstLine="720"/>
                    <w:jc w:val="both"/>
                    <w:textAlignment w:val="baseline"/>
                    <w:rPr>
                      <w:rFonts w:eastAsia="NSimSun"/>
                      <w:kern w:val="3"/>
                      <w:szCs w:val="24"/>
                      <w:lang w:eastAsia="zh-CN" w:bidi="hi-IN"/>
                    </w:rPr>
                  </w:pPr>
                  <w:sdt>
                    <w:sdtPr>
                      <w:alias w:val="Numeris"/>
                      <w:tag w:val="nr_e3ddb14e7ca74e649f37d300b60274ff"/>
                      <w:id w:val="-382944597"/>
                      <w:lock w:val="sdtLocked"/>
                    </w:sdtPr>
                    <w:sdtEndPr/>
                    <w:sdtContent>
                      <w:r w:rsidR="00473972">
                        <w:rPr>
                          <w:rFonts w:eastAsia="NSimSun"/>
                          <w:kern w:val="3"/>
                          <w:szCs w:val="24"/>
                          <w:lang w:eastAsia="zh-CN" w:bidi="hi-IN"/>
                        </w:rPr>
                        <w:t>1.16</w:t>
                      </w:r>
                    </w:sdtContent>
                  </w:sdt>
                  <w:r w:rsidR="00473972">
                    <w:rPr>
                      <w:rFonts w:eastAsia="NSimSun"/>
                      <w:kern w:val="3"/>
                      <w:szCs w:val="24"/>
                      <w:lang w:eastAsia="zh-CN" w:bidi="hi-IN"/>
                    </w:rPr>
                    <w:t>. Buvusį Aprašo priedą laikau 1 priedu.</w:t>
                  </w:r>
                </w:p>
              </w:sdtContent>
            </w:sdt>
            <w:sdt>
              <w:sdtPr>
                <w:alias w:val="1.17 pp."/>
                <w:tag w:val="part_34a8dc23a5c745c68b9549eefd3df1a1"/>
                <w:id w:val="223724589"/>
                <w:lock w:val="sdtLocked"/>
              </w:sdtPr>
              <w:sdtEndPr/>
              <w:sdtContent>
                <w:p w:rsidR="006C50FA" w:rsidRDefault="00844E28">
                  <w:pPr>
                    <w:suppressAutoHyphens/>
                    <w:ind w:firstLine="720"/>
                    <w:jc w:val="both"/>
                    <w:textAlignment w:val="baseline"/>
                    <w:rPr>
                      <w:rFonts w:eastAsia="NSimSun"/>
                      <w:kern w:val="3"/>
                      <w:szCs w:val="24"/>
                      <w:lang w:eastAsia="zh-CN" w:bidi="hi-IN"/>
                    </w:rPr>
                  </w:pPr>
                  <w:sdt>
                    <w:sdtPr>
                      <w:alias w:val="Numeris"/>
                      <w:tag w:val="nr_34a8dc23a5c745c68b9549eefd3df1a1"/>
                      <w:id w:val="-1885014286"/>
                      <w:lock w:val="sdtLocked"/>
                    </w:sdtPr>
                    <w:sdtEndPr/>
                    <w:sdtContent>
                      <w:r w:rsidR="00473972">
                        <w:rPr>
                          <w:rFonts w:eastAsia="NSimSun"/>
                          <w:kern w:val="3"/>
                          <w:szCs w:val="24"/>
                          <w:lang w:eastAsia="zh-CN" w:bidi="hi-IN"/>
                        </w:rPr>
                        <w:t>1.17</w:t>
                      </w:r>
                    </w:sdtContent>
                  </w:sdt>
                  <w:r w:rsidR="00473972">
                    <w:rPr>
                      <w:rFonts w:eastAsia="NSimSun"/>
                      <w:kern w:val="3"/>
                      <w:szCs w:val="24"/>
                      <w:lang w:eastAsia="zh-CN" w:bidi="hi-IN"/>
                    </w:rPr>
                    <w:t>. Papildau Aprašą 2 ir 3 priedais (pridedama).</w:t>
                  </w:r>
                  <w:r w:rsidR="00473972">
                    <w:rPr>
                      <w:rFonts w:eastAsia="NSimSun"/>
                      <w:kern w:val="3"/>
                      <w:szCs w:val="24"/>
                      <w:lang w:eastAsia="zh-CN" w:bidi="hi-IN"/>
                    </w:rPr>
                    <w:tab/>
                  </w:r>
                </w:p>
              </w:sdtContent>
            </w:sdt>
          </w:sdtContent>
        </w:sdt>
        <w:sdt>
          <w:sdtPr>
            <w:alias w:val="2 p."/>
            <w:tag w:val="part_a22b8be8d82f483e92de9c4b5fb03b99"/>
            <w:id w:val="822927637"/>
            <w:lock w:val="sdtLocked"/>
          </w:sdtPr>
          <w:sdtEndPr/>
          <w:sdtContent>
            <w:p w:rsidR="006C50FA" w:rsidRDefault="00844E28">
              <w:pPr>
                <w:suppressAutoHyphens/>
                <w:ind w:firstLine="720"/>
                <w:jc w:val="both"/>
                <w:textAlignment w:val="baseline"/>
                <w:rPr>
                  <w:rFonts w:eastAsia="NSimSun"/>
                  <w:kern w:val="3"/>
                  <w:szCs w:val="24"/>
                  <w:lang w:eastAsia="zh-CN" w:bidi="hi-IN"/>
                </w:rPr>
              </w:pPr>
              <w:sdt>
                <w:sdtPr>
                  <w:alias w:val="Numeris"/>
                  <w:tag w:val="nr_a22b8be8d82f483e92de9c4b5fb03b99"/>
                  <w:id w:val="804744370"/>
                  <w:lock w:val="sdtLocked"/>
                </w:sdtPr>
                <w:sdtEndPr/>
                <w:sdtContent>
                  <w:r w:rsidR="00473972">
                    <w:rPr>
                      <w:rFonts w:eastAsia="NSimSun"/>
                      <w:kern w:val="3"/>
                      <w:szCs w:val="24"/>
                      <w:lang w:eastAsia="zh-CN" w:bidi="hi-IN"/>
                    </w:rPr>
                    <w:t>2</w:t>
                  </w:r>
                </w:sdtContent>
              </w:sdt>
              <w:r w:rsidR="00473972">
                <w:rPr>
                  <w:rFonts w:eastAsia="NSimSun"/>
                  <w:kern w:val="3"/>
                  <w:szCs w:val="24"/>
                  <w:lang w:eastAsia="zh-CN" w:bidi="hi-IN"/>
                </w:rPr>
                <w:t>. P r i p a ž į s t u netekusiu galios Prienų rajono savivaldybės mero 2025 m. gruodžio 11 d. potvarkį Nr. P1-304 „Dėl Prienų rajono savivaldybės mero 2024 m. gruodžio 4 d. potvarkio Nr. P1-333 „Dėl Asmens (šeimos) socialinių paslaugų poreikio nustatymo ir skyrimo Prienų rajono savivaldybėje tvarkos aprašo patvirtinimo“ pakeitimo“</w:t>
              </w:r>
              <w:r w:rsidR="00473972">
                <w:rPr>
                  <w:rFonts w:eastAsia="NSimSun"/>
                  <w:color w:val="000000"/>
                  <w:kern w:val="3"/>
                  <w:szCs w:val="24"/>
                  <w:lang w:eastAsia="lt-LT" w:bidi="hi-IN"/>
                </w:rPr>
                <w:t>.</w:t>
              </w:r>
            </w:p>
          </w:sdtContent>
        </w:sdt>
        <w:sdt>
          <w:sdtPr>
            <w:alias w:val="3 p."/>
            <w:tag w:val="part_1dba03885d914282a95238360c726af4"/>
            <w:id w:val="-1389722094"/>
            <w:lock w:val="sdtLocked"/>
          </w:sdtPr>
          <w:sdtEndPr/>
          <w:sdtContent>
            <w:p w:rsidR="006C50FA" w:rsidRDefault="00844E28" w:rsidP="00473972">
              <w:pPr>
                <w:suppressAutoHyphens/>
                <w:ind w:firstLine="720"/>
                <w:jc w:val="both"/>
                <w:textAlignment w:val="baseline"/>
                <w:rPr>
                  <w:szCs w:val="24"/>
                </w:rPr>
              </w:pPr>
              <w:sdt>
                <w:sdtPr>
                  <w:alias w:val="Numeris"/>
                  <w:tag w:val="nr_1dba03885d914282a95238360c726af4"/>
                  <w:id w:val="1074404300"/>
                  <w:lock w:val="sdtLocked"/>
                </w:sdtPr>
                <w:sdtEndPr/>
                <w:sdtContent>
                  <w:r w:rsidR="00473972">
                    <w:rPr>
                      <w:rFonts w:eastAsia="NSimSun"/>
                      <w:kern w:val="3"/>
                      <w:szCs w:val="24"/>
                      <w:lang w:eastAsia="zh-CN" w:bidi="hi-IN"/>
                    </w:rPr>
                    <w:t>3</w:t>
                  </w:r>
                </w:sdtContent>
              </w:sdt>
              <w:r w:rsidR="00473972">
                <w:rPr>
                  <w:rFonts w:eastAsia="NSimSun"/>
                  <w:kern w:val="3"/>
                  <w:szCs w:val="24"/>
                  <w:lang w:eastAsia="zh-CN" w:bidi="hi-IN"/>
                </w:rPr>
                <w:t>. N u r o d a u šį potvarkį paskelbti Savivaldybės interneto svetainėje ir Teisės aktų registre.</w:t>
              </w:r>
            </w:p>
          </w:sdtContent>
        </w:sdt>
        <w:sdt>
          <w:sdtPr>
            <w:alias w:val="signatura"/>
            <w:tag w:val="part_d2d41c16103e41e19bd9e2a054c463ed"/>
            <w:id w:val="-856804840"/>
            <w:lock w:val="sdtLocked"/>
          </w:sdtPr>
          <w:sdtEndPr/>
          <w:sdtContent>
            <w:p w:rsidR="00473972" w:rsidRDefault="00473972">
              <w:pPr>
                <w:tabs>
                  <w:tab w:val="left" w:pos="6946"/>
                  <w:tab w:val="center" w:pos="7560"/>
                </w:tabs>
                <w:suppressAutoHyphens/>
                <w:jc w:val="both"/>
                <w:textAlignment w:val="baseline"/>
              </w:pPr>
            </w:p>
            <w:p w:rsidR="00473972" w:rsidRDefault="00473972">
              <w:pPr>
                <w:tabs>
                  <w:tab w:val="left" w:pos="6946"/>
                  <w:tab w:val="center" w:pos="7560"/>
                </w:tabs>
                <w:suppressAutoHyphens/>
                <w:jc w:val="both"/>
                <w:textAlignment w:val="baseline"/>
              </w:pPr>
            </w:p>
            <w:p w:rsidR="00473972" w:rsidRDefault="00473972">
              <w:pPr>
                <w:tabs>
                  <w:tab w:val="left" w:pos="6946"/>
                  <w:tab w:val="center" w:pos="7560"/>
                </w:tabs>
                <w:suppressAutoHyphens/>
                <w:jc w:val="both"/>
                <w:textAlignment w:val="baseline"/>
              </w:pPr>
            </w:p>
            <w:p w:rsidR="006C50FA" w:rsidRDefault="00473972">
              <w:pPr>
                <w:tabs>
                  <w:tab w:val="left" w:pos="6946"/>
                  <w:tab w:val="center" w:pos="7560"/>
                </w:tabs>
                <w:suppressAutoHyphens/>
                <w:jc w:val="both"/>
                <w:textAlignment w:val="baseline"/>
                <w:rPr>
                  <w:rFonts w:eastAsia="NSimSun"/>
                  <w:kern w:val="3"/>
                  <w:szCs w:val="24"/>
                  <w:lang w:eastAsia="zh-CN" w:bidi="hi-IN"/>
                </w:rPr>
              </w:pPr>
              <w:r>
                <w:rPr>
                  <w:rFonts w:eastAsia="NSimSun"/>
                  <w:kern w:val="3"/>
                  <w:szCs w:val="24"/>
                  <w:lang w:eastAsia="zh-CN" w:bidi="hi-IN"/>
                </w:rPr>
                <w:t>Savivaldybės meras</w:t>
              </w:r>
              <w:r>
                <w:rPr>
                  <w:rFonts w:eastAsia="NSimSun"/>
                  <w:kern w:val="3"/>
                  <w:szCs w:val="24"/>
                  <w:lang w:eastAsia="zh-CN" w:bidi="hi-IN"/>
                </w:rPr>
                <w:tab/>
                <w:t>Alvydas Vaicekauskas</w:t>
              </w:r>
            </w:p>
            <w:p w:rsidR="006C50FA" w:rsidRDefault="00844E28" w:rsidP="00473972">
              <w:pPr>
                <w:rPr>
                  <w:rFonts w:eastAsia="Calibri"/>
                  <w:szCs w:val="24"/>
                </w:rPr>
              </w:pPr>
            </w:p>
          </w:sdtContent>
        </w:sdt>
      </w:sdtContent>
    </w:sdt>
    <w:sdt>
      <w:sdtPr>
        <w:alias w:val="1 pr."/>
        <w:tag w:val="part_4c31c8b694cd442c98cb17d434523bec"/>
        <w:id w:val="478744674"/>
        <w:lock w:val="sdtLocked"/>
      </w:sdtPr>
      <w:sdtEndPr/>
      <w:sdtContent>
        <w:p w:rsidR="00473972" w:rsidRDefault="00473972">
          <w:pPr>
            <w:ind w:left="4536"/>
            <w:sectPr w:rsidR="00473972" w:rsidSect="00473972">
              <w:headerReference w:type="even" r:id="rId9"/>
              <w:headerReference w:type="default" r:id="rId10"/>
              <w:footerReference w:type="even" r:id="rId11"/>
              <w:footerReference w:type="default" r:id="rId12"/>
              <w:headerReference w:type="first" r:id="rId13"/>
              <w:footerReference w:type="first" r:id="rId14"/>
              <w:pgSz w:w="11906" w:h="16838" w:code="9"/>
              <w:pgMar w:top="1134" w:right="849" w:bottom="1021" w:left="1134" w:header="709" w:footer="709" w:gutter="0"/>
              <w:pgNumType w:start="1"/>
              <w:cols w:space="720"/>
              <w:titlePg/>
              <w:docGrid w:linePitch="326"/>
            </w:sectPr>
          </w:pPr>
        </w:p>
        <w:p w:rsidR="006C50FA" w:rsidRDefault="00473972">
          <w:pPr>
            <w:ind w:left="4536"/>
            <w:rPr>
              <w:szCs w:val="24"/>
            </w:rPr>
          </w:pPr>
          <w:r>
            <w:rPr>
              <w:rFonts w:eastAsia="Calibri"/>
              <w:szCs w:val="24"/>
            </w:rPr>
            <w:lastRenderedPageBreak/>
            <w:t>Asmens (šeimos) socialinių paslaugų poreikio</w:t>
          </w:r>
        </w:p>
        <w:p w:rsidR="006C50FA" w:rsidRDefault="00473972">
          <w:pPr>
            <w:ind w:firstLine="4536"/>
            <w:rPr>
              <w:rFonts w:eastAsia="Calibri"/>
              <w:szCs w:val="24"/>
            </w:rPr>
          </w:pPr>
          <w:r>
            <w:rPr>
              <w:rFonts w:eastAsia="Calibri"/>
              <w:szCs w:val="24"/>
            </w:rPr>
            <w:t>nustatymo ir skyrimo Prienų rajono savivaldybėje</w:t>
          </w:r>
        </w:p>
        <w:p w:rsidR="00473972" w:rsidRDefault="00473972">
          <w:pPr>
            <w:ind w:firstLine="4536"/>
            <w:rPr>
              <w:rFonts w:eastAsia="Calibri"/>
              <w:szCs w:val="24"/>
            </w:rPr>
          </w:pPr>
          <w:r>
            <w:rPr>
              <w:rFonts w:eastAsia="Calibri"/>
              <w:szCs w:val="24"/>
            </w:rPr>
            <w:t>tvarkos aprašo</w:t>
          </w:r>
        </w:p>
        <w:p w:rsidR="006C50FA" w:rsidRDefault="00844E28">
          <w:pPr>
            <w:ind w:firstLine="4536"/>
            <w:rPr>
              <w:rFonts w:eastAsia="Calibri"/>
              <w:szCs w:val="24"/>
            </w:rPr>
          </w:pPr>
          <w:sdt>
            <w:sdtPr>
              <w:alias w:val="Numeris"/>
              <w:tag w:val="nr_4c31c8b694cd442c98cb17d434523bec"/>
              <w:id w:val="-946768435"/>
              <w:lock w:val="sdtLocked"/>
            </w:sdtPr>
            <w:sdtEndPr/>
            <w:sdtContent>
              <w:r w:rsidR="00473972">
                <w:rPr>
                  <w:rFonts w:eastAsia="Calibri"/>
                  <w:szCs w:val="24"/>
                </w:rPr>
                <w:t>1</w:t>
              </w:r>
            </w:sdtContent>
          </w:sdt>
          <w:r w:rsidR="00473972">
            <w:rPr>
              <w:rFonts w:eastAsia="Calibri"/>
              <w:szCs w:val="24"/>
            </w:rPr>
            <w:t xml:space="preserve"> priedas</w:t>
          </w:r>
        </w:p>
        <w:p w:rsidR="006C50FA" w:rsidRDefault="006C50FA">
          <w:pPr>
            <w:ind w:firstLine="4820"/>
            <w:rPr>
              <w:rFonts w:eastAsia="Calibri"/>
              <w:sz w:val="20"/>
            </w:rPr>
          </w:pPr>
        </w:p>
        <w:p w:rsidR="006C50FA" w:rsidRDefault="006C50FA">
          <w:pPr>
            <w:spacing w:line="276" w:lineRule="auto"/>
            <w:rPr>
              <w:rFonts w:eastAsia="Calibri"/>
              <w:szCs w:val="24"/>
            </w:rPr>
          </w:pPr>
        </w:p>
        <w:p w:rsidR="006C50FA" w:rsidRDefault="00844E28">
          <w:pPr>
            <w:spacing w:line="276" w:lineRule="auto"/>
            <w:jc w:val="center"/>
            <w:rPr>
              <w:rFonts w:eastAsia="Calibri"/>
              <w:b/>
              <w:sz w:val="22"/>
              <w:szCs w:val="22"/>
            </w:rPr>
          </w:pPr>
          <w:sdt>
            <w:sdtPr>
              <w:alias w:val="Pavadinimas"/>
              <w:tag w:val="title_4c31c8b694cd442c98cb17d434523bec"/>
              <w:id w:val="-2053914516"/>
              <w:lock w:val="sdtLocked"/>
            </w:sdtPr>
            <w:sdtEndPr/>
            <w:sdtContent>
              <w:r w:rsidR="00473972">
                <w:rPr>
                  <w:rFonts w:eastAsia="Calibri"/>
                  <w:b/>
                  <w:sz w:val="22"/>
                  <w:szCs w:val="22"/>
                </w:rPr>
                <w:t>(Siuntimo į socialinę globą teikiančią įstaigą forma)</w:t>
              </w:r>
            </w:sdtContent>
          </w:sdt>
        </w:p>
        <w:p w:rsidR="006C50FA" w:rsidRDefault="006C50FA">
          <w:pPr>
            <w:spacing w:line="276" w:lineRule="auto"/>
            <w:rPr>
              <w:rFonts w:eastAsia="Calibri"/>
              <w:szCs w:val="24"/>
            </w:rPr>
          </w:pPr>
        </w:p>
        <w:p w:rsidR="006C50FA" w:rsidRDefault="00473972">
          <w:pPr>
            <w:spacing w:line="276" w:lineRule="auto"/>
            <w:jc w:val="center"/>
            <w:rPr>
              <w:rFonts w:eastAsia="Calibri"/>
              <w:b/>
              <w:szCs w:val="24"/>
            </w:rPr>
          </w:pPr>
          <w:r>
            <w:rPr>
              <w:rFonts w:eastAsia="Calibri"/>
              <w:b/>
              <w:szCs w:val="24"/>
            </w:rPr>
            <w:t>PRIENŲ RAJONO SAVIVALDYBĖS ADMINISTRACIJOS</w:t>
          </w:r>
        </w:p>
        <w:p w:rsidR="006C50FA" w:rsidRDefault="00473972">
          <w:pPr>
            <w:spacing w:line="276" w:lineRule="auto"/>
            <w:jc w:val="center"/>
            <w:rPr>
              <w:rFonts w:eastAsia="Calibri"/>
              <w:b/>
              <w:szCs w:val="24"/>
            </w:rPr>
          </w:pPr>
          <w:r>
            <w:rPr>
              <w:rFonts w:eastAsia="Calibri"/>
              <w:b/>
              <w:szCs w:val="24"/>
            </w:rPr>
            <w:t>SOCIALINĖS PARAMOS SKYRIUS</w:t>
          </w:r>
        </w:p>
        <w:p w:rsidR="006C50FA" w:rsidRDefault="006C50FA">
          <w:pPr>
            <w:spacing w:line="276" w:lineRule="auto"/>
            <w:rPr>
              <w:rFonts w:eastAsia="Calibri"/>
              <w:szCs w:val="24"/>
            </w:rPr>
          </w:pPr>
        </w:p>
        <w:p w:rsidR="006C50FA" w:rsidRDefault="006C50FA">
          <w:pPr>
            <w:spacing w:line="276" w:lineRule="auto"/>
            <w:rPr>
              <w:rFonts w:eastAsia="Calibri"/>
              <w:szCs w:val="24"/>
            </w:rPr>
          </w:pPr>
        </w:p>
        <w:p w:rsidR="006C50FA" w:rsidRDefault="006C50FA">
          <w:pPr>
            <w:spacing w:line="276" w:lineRule="auto"/>
            <w:rPr>
              <w:rFonts w:eastAsia="Calibri"/>
              <w:szCs w:val="24"/>
            </w:rPr>
          </w:pPr>
        </w:p>
        <w:p w:rsidR="006C50FA" w:rsidRDefault="00473972">
          <w:pPr>
            <w:spacing w:line="276" w:lineRule="auto"/>
            <w:jc w:val="center"/>
            <w:rPr>
              <w:rFonts w:eastAsia="Calibri"/>
              <w:b/>
              <w:szCs w:val="24"/>
            </w:rPr>
          </w:pPr>
          <w:r>
            <w:rPr>
              <w:rFonts w:eastAsia="Calibri"/>
              <w:b/>
              <w:szCs w:val="24"/>
            </w:rPr>
            <w:t>SIUNTIMAS Į SOCIALINĘ GLOBĄ TEIKIANČIĄ ĮSTAIGĄ</w:t>
          </w:r>
        </w:p>
        <w:p w:rsidR="006C50FA" w:rsidRDefault="006C50FA">
          <w:pPr>
            <w:spacing w:line="276" w:lineRule="auto"/>
            <w:rPr>
              <w:rFonts w:eastAsia="Calibri"/>
              <w:szCs w:val="24"/>
            </w:rPr>
          </w:pPr>
        </w:p>
        <w:p w:rsidR="006C50FA" w:rsidRDefault="006C50FA">
          <w:pPr>
            <w:spacing w:line="276" w:lineRule="auto"/>
            <w:rPr>
              <w:rFonts w:eastAsia="Calibri"/>
              <w:szCs w:val="24"/>
            </w:rPr>
          </w:pPr>
        </w:p>
        <w:p w:rsidR="006C50FA" w:rsidRDefault="00473972">
          <w:pPr>
            <w:spacing w:line="276" w:lineRule="auto"/>
            <w:jc w:val="center"/>
            <w:rPr>
              <w:rFonts w:eastAsia="Calibri"/>
              <w:szCs w:val="24"/>
            </w:rPr>
          </w:pPr>
          <w:r>
            <w:rPr>
              <w:rFonts w:eastAsia="Calibri"/>
              <w:szCs w:val="24"/>
            </w:rPr>
            <w:t>________ m. ______________________ d. Nr. ________</w:t>
          </w:r>
        </w:p>
        <w:p w:rsidR="006C50FA" w:rsidRDefault="00473972">
          <w:pPr>
            <w:spacing w:line="276" w:lineRule="auto"/>
            <w:jc w:val="center"/>
            <w:rPr>
              <w:rFonts w:eastAsia="Calibri"/>
              <w:i/>
              <w:sz w:val="20"/>
            </w:rPr>
          </w:pPr>
          <w:r>
            <w:rPr>
              <w:rFonts w:eastAsia="Calibri"/>
              <w:i/>
              <w:sz w:val="20"/>
            </w:rPr>
            <w:t>(siuntimo išrašymo data, Nr.)</w:t>
          </w:r>
        </w:p>
        <w:p w:rsidR="006C50FA" w:rsidRDefault="006C50FA">
          <w:pPr>
            <w:spacing w:line="276" w:lineRule="auto"/>
            <w:rPr>
              <w:rFonts w:eastAsia="Calibri"/>
              <w:szCs w:val="24"/>
            </w:rPr>
          </w:pPr>
        </w:p>
        <w:p w:rsidR="006C50FA" w:rsidRDefault="006C50FA">
          <w:pPr>
            <w:spacing w:line="276" w:lineRule="auto"/>
            <w:rPr>
              <w:rFonts w:eastAsia="Calibri"/>
              <w:szCs w:val="24"/>
            </w:rPr>
          </w:pPr>
        </w:p>
        <w:p w:rsidR="006C50FA" w:rsidRDefault="00473972">
          <w:pPr>
            <w:spacing w:line="276" w:lineRule="auto"/>
            <w:rPr>
              <w:rFonts w:eastAsia="Calibri"/>
              <w:szCs w:val="24"/>
            </w:rPr>
          </w:pPr>
          <w:r>
            <w:rPr>
              <w:rFonts w:eastAsia="Calibri"/>
              <w:szCs w:val="24"/>
            </w:rPr>
            <w:t>Vadovaujantis _______________________________________________________________________</w:t>
          </w:r>
        </w:p>
        <w:p w:rsidR="006C50FA" w:rsidRDefault="006C50FA">
          <w:pPr>
            <w:spacing w:line="276" w:lineRule="auto"/>
            <w:rPr>
              <w:rFonts w:eastAsia="Calibri"/>
              <w:szCs w:val="24"/>
            </w:rPr>
          </w:pPr>
        </w:p>
        <w:p w:rsidR="006C50FA" w:rsidRDefault="00473972">
          <w:pPr>
            <w:spacing w:line="276" w:lineRule="auto"/>
            <w:rPr>
              <w:rFonts w:eastAsia="Calibri"/>
              <w:szCs w:val="24"/>
            </w:rPr>
          </w:pPr>
          <w:r>
            <w:rPr>
              <w:rFonts w:eastAsia="Calibri"/>
              <w:szCs w:val="24"/>
            </w:rPr>
            <w:t>_______________________________________________________________________</w:t>
          </w:r>
        </w:p>
        <w:p w:rsidR="006C50FA" w:rsidRDefault="00473972">
          <w:pPr>
            <w:spacing w:line="276" w:lineRule="auto"/>
            <w:ind w:firstLine="2835"/>
            <w:rPr>
              <w:rFonts w:eastAsia="Calibri"/>
              <w:i/>
              <w:sz w:val="20"/>
            </w:rPr>
          </w:pPr>
          <w:r>
            <w:rPr>
              <w:rFonts w:eastAsia="Calibri"/>
              <w:i/>
              <w:sz w:val="20"/>
            </w:rPr>
            <w:t>(sprendimo priėmimo data, sprendimo numeris)</w:t>
          </w:r>
        </w:p>
        <w:p w:rsidR="006C50FA" w:rsidRDefault="006C50FA">
          <w:pPr>
            <w:spacing w:line="276" w:lineRule="auto"/>
            <w:rPr>
              <w:rFonts w:eastAsia="Calibri"/>
              <w:szCs w:val="24"/>
            </w:rPr>
          </w:pPr>
        </w:p>
        <w:p w:rsidR="006C50FA" w:rsidRDefault="00473972">
          <w:pPr>
            <w:spacing w:line="276" w:lineRule="auto"/>
            <w:rPr>
              <w:rFonts w:eastAsia="Calibri"/>
              <w:szCs w:val="24"/>
            </w:rPr>
          </w:pPr>
          <w:r>
            <w:rPr>
              <w:rFonts w:eastAsia="Calibri"/>
              <w:szCs w:val="24"/>
            </w:rPr>
            <w:t>_______________________________________________________________________</w:t>
          </w:r>
        </w:p>
        <w:p w:rsidR="006C50FA" w:rsidRDefault="00473972">
          <w:pPr>
            <w:spacing w:line="276" w:lineRule="auto"/>
            <w:ind w:firstLine="2665"/>
            <w:rPr>
              <w:rFonts w:eastAsia="Calibri"/>
              <w:i/>
              <w:sz w:val="20"/>
            </w:rPr>
          </w:pPr>
          <w:r>
            <w:rPr>
              <w:rFonts w:eastAsia="Calibri"/>
              <w:i/>
              <w:sz w:val="20"/>
            </w:rPr>
            <w:t>(socialinės globos gavėjo vardas, pavardė, gimimo data)</w:t>
          </w:r>
        </w:p>
        <w:p w:rsidR="006C50FA" w:rsidRDefault="006C50FA">
          <w:pPr>
            <w:spacing w:line="276" w:lineRule="auto"/>
            <w:rPr>
              <w:rFonts w:eastAsia="Calibri"/>
              <w:szCs w:val="24"/>
            </w:rPr>
          </w:pPr>
        </w:p>
        <w:p w:rsidR="006C50FA" w:rsidRDefault="00473972">
          <w:pPr>
            <w:spacing w:line="276" w:lineRule="auto"/>
            <w:rPr>
              <w:rFonts w:eastAsia="Calibri"/>
              <w:szCs w:val="24"/>
            </w:rPr>
          </w:pPr>
          <w:r>
            <w:rPr>
              <w:rFonts w:eastAsia="Calibri"/>
              <w:szCs w:val="24"/>
            </w:rPr>
            <w:t>siunčiamas į _______________________________________________________________________</w:t>
          </w:r>
        </w:p>
        <w:p w:rsidR="006C50FA" w:rsidRDefault="00473972">
          <w:pPr>
            <w:spacing w:line="276" w:lineRule="auto"/>
            <w:ind w:firstLine="3119"/>
            <w:rPr>
              <w:rFonts w:eastAsia="Calibri"/>
              <w:i/>
              <w:sz w:val="20"/>
            </w:rPr>
          </w:pPr>
          <w:r>
            <w:rPr>
              <w:rFonts w:eastAsia="Calibri"/>
              <w:i/>
              <w:sz w:val="20"/>
            </w:rPr>
            <w:t>(socialinę globą teikiančios įstaigos pavadinimas)</w:t>
          </w:r>
        </w:p>
        <w:p w:rsidR="006C50FA" w:rsidRDefault="006C50FA">
          <w:pPr>
            <w:spacing w:line="276" w:lineRule="auto"/>
            <w:rPr>
              <w:rFonts w:eastAsia="Calibri"/>
              <w:szCs w:val="24"/>
            </w:rPr>
          </w:pPr>
        </w:p>
        <w:p w:rsidR="006C50FA" w:rsidRDefault="006C50FA">
          <w:pPr>
            <w:spacing w:line="276" w:lineRule="auto"/>
            <w:rPr>
              <w:rFonts w:eastAsia="Calibri"/>
              <w:szCs w:val="24"/>
            </w:rPr>
          </w:pPr>
        </w:p>
        <w:p w:rsidR="006C50FA" w:rsidRDefault="00473972">
          <w:pPr>
            <w:spacing w:line="276" w:lineRule="auto"/>
          </w:pPr>
          <w:r>
            <w:rPr>
              <w:rFonts w:eastAsia="Calibri"/>
              <w:szCs w:val="24"/>
            </w:rPr>
            <w:t>Siuntimas į socialinę globą teikiančią įstaigą galioja 20 darbo dienų nuo išsiuntimo dienos.</w:t>
          </w:r>
        </w:p>
        <w:p w:rsidR="006C50FA" w:rsidRDefault="006C50FA">
          <w:pPr>
            <w:spacing w:line="276" w:lineRule="auto"/>
            <w:rPr>
              <w:rFonts w:eastAsia="Calibri"/>
              <w:szCs w:val="24"/>
            </w:rPr>
          </w:pPr>
        </w:p>
        <w:p w:rsidR="006C50FA" w:rsidRDefault="006C50FA">
          <w:pPr>
            <w:spacing w:line="276" w:lineRule="auto"/>
            <w:rPr>
              <w:rFonts w:eastAsia="Calibri"/>
              <w:szCs w:val="24"/>
            </w:rPr>
          </w:pPr>
        </w:p>
        <w:p w:rsidR="006C50FA" w:rsidRDefault="00473972">
          <w:pPr>
            <w:spacing w:line="276" w:lineRule="auto"/>
            <w:rPr>
              <w:rFonts w:eastAsia="Calibri"/>
              <w:szCs w:val="24"/>
            </w:rPr>
          </w:pPr>
          <w:r>
            <w:rPr>
              <w:rFonts w:eastAsia="Calibri"/>
              <w:szCs w:val="24"/>
            </w:rPr>
            <w:t>___________________________</w:t>
          </w:r>
          <w:r>
            <w:rPr>
              <w:rFonts w:eastAsia="Calibri"/>
              <w:szCs w:val="24"/>
            </w:rPr>
            <w:tab/>
            <w:t xml:space="preserve">                    ___________________________</w:t>
          </w:r>
        </w:p>
        <w:p w:rsidR="006C50FA" w:rsidRDefault="00473972">
          <w:pPr>
            <w:spacing w:line="276" w:lineRule="auto"/>
          </w:pPr>
          <w:r>
            <w:rPr>
              <w:rFonts w:eastAsia="Calibri"/>
              <w:i/>
              <w:sz w:val="20"/>
            </w:rPr>
            <w:t>(pareigų pavadinimas)                                                                   (vardas, pavardė, parašas)</w:t>
          </w:r>
        </w:p>
        <w:p w:rsidR="006C50FA" w:rsidRDefault="006C50FA">
          <w:pPr>
            <w:spacing w:line="276" w:lineRule="auto"/>
            <w:rPr>
              <w:rFonts w:eastAsia="Calibri"/>
              <w:i/>
              <w:sz w:val="22"/>
              <w:szCs w:val="22"/>
            </w:rPr>
          </w:pPr>
        </w:p>
        <w:p w:rsidR="006C50FA" w:rsidRDefault="00473972">
          <w:pPr>
            <w:spacing w:line="276" w:lineRule="auto"/>
            <w:ind w:left="1701" w:firstLine="993"/>
            <w:rPr>
              <w:rFonts w:eastAsia="Calibri"/>
              <w:szCs w:val="24"/>
            </w:rPr>
          </w:pPr>
          <w:r>
            <w:rPr>
              <w:rFonts w:eastAsia="Calibri"/>
              <w:szCs w:val="24"/>
            </w:rPr>
            <w:t>A. V.</w:t>
          </w:r>
        </w:p>
        <w:p w:rsidR="006C50FA" w:rsidRDefault="006C50FA">
          <w:pPr>
            <w:tabs>
              <w:tab w:val="left" w:pos="6946"/>
              <w:tab w:val="center" w:pos="7560"/>
            </w:tabs>
            <w:suppressAutoHyphens/>
            <w:jc w:val="both"/>
            <w:textAlignment w:val="baseline"/>
            <w:rPr>
              <w:szCs w:val="24"/>
            </w:rPr>
          </w:pPr>
        </w:p>
        <w:p w:rsidR="006C50FA" w:rsidRDefault="006C50FA">
          <w:pPr>
            <w:tabs>
              <w:tab w:val="left" w:pos="6946"/>
              <w:tab w:val="center" w:pos="7560"/>
            </w:tabs>
            <w:suppressAutoHyphens/>
            <w:jc w:val="both"/>
            <w:textAlignment w:val="baseline"/>
            <w:rPr>
              <w:szCs w:val="24"/>
            </w:rPr>
          </w:pPr>
        </w:p>
        <w:p w:rsidR="006C50FA" w:rsidRDefault="00844E28">
          <w:pPr>
            <w:tabs>
              <w:tab w:val="left" w:pos="135"/>
            </w:tabs>
            <w:spacing w:line="200" w:lineRule="atLeast"/>
            <w:ind w:left="5529"/>
            <w:rPr>
              <w:iCs/>
              <w:sz w:val="22"/>
              <w:szCs w:val="22"/>
            </w:rPr>
          </w:pPr>
        </w:p>
      </w:sdtContent>
    </w:sdt>
    <w:sdt>
      <w:sdtPr>
        <w:alias w:val="2 pr."/>
        <w:tag w:val="part_de98c50b1f6b4e98b6fecff23355d3da"/>
        <w:id w:val="1007107366"/>
        <w:lock w:val="sdtLocked"/>
      </w:sdtPr>
      <w:sdtEndPr/>
      <w:sdtContent>
        <w:p w:rsidR="00473972" w:rsidRDefault="00473972">
          <w:pPr>
            <w:tabs>
              <w:tab w:val="left" w:pos="135"/>
            </w:tabs>
            <w:spacing w:line="200" w:lineRule="atLeast"/>
            <w:ind w:left="5529"/>
            <w:sectPr w:rsidR="00473972" w:rsidSect="00473972">
              <w:pgSz w:w="11906" w:h="16838" w:code="9"/>
              <w:pgMar w:top="1134" w:right="849" w:bottom="1021" w:left="1134" w:header="709" w:footer="709" w:gutter="0"/>
              <w:pgNumType w:start="1"/>
              <w:cols w:space="720"/>
              <w:titlePg/>
              <w:docGrid w:linePitch="326"/>
            </w:sectPr>
          </w:pPr>
        </w:p>
        <w:p w:rsidR="00473972" w:rsidRDefault="00473972" w:rsidP="00473972">
          <w:pPr>
            <w:tabs>
              <w:tab w:val="left" w:pos="135"/>
            </w:tabs>
            <w:spacing w:line="200" w:lineRule="atLeast"/>
            <w:ind w:left="5529"/>
            <w:rPr>
              <w:iCs/>
              <w:sz w:val="22"/>
              <w:szCs w:val="22"/>
            </w:rPr>
          </w:pPr>
          <w:r>
            <w:rPr>
              <w:iCs/>
              <w:sz w:val="22"/>
              <w:szCs w:val="22"/>
            </w:rPr>
            <w:lastRenderedPageBreak/>
            <w:t xml:space="preserve">Asmens (šeimos) socialinių paslaugų poreikio </w:t>
          </w:r>
        </w:p>
        <w:p w:rsidR="00473972" w:rsidRDefault="00473972" w:rsidP="00473972">
          <w:pPr>
            <w:tabs>
              <w:tab w:val="left" w:pos="135"/>
            </w:tabs>
            <w:spacing w:line="200" w:lineRule="atLeast"/>
            <w:ind w:left="5529"/>
            <w:rPr>
              <w:rFonts w:eastAsia="Lucida Sans Unicode"/>
              <w:sz w:val="22"/>
              <w:szCs w:val="22"/>
            </w:rPr>
          </w:pPr>
          <w:r>
            <w:rPr>
              <w:iCs/>
              <w:sz w:val="22"/>
              <w:szCs w:val="22"/>
            </w:rPr>
            <w:t xml:space="preserve">nustatymo ir skyrimo Prienų </w:t>
          </w:r>
          <w:r>
            <w:rPr>
              <w:rFonts w:eastAsia="Lucida Sans Unicode"/>
              <w:sz w:val="22"/>
              <w:szCs w:val="22"/>
            </w:rPr>
            <w:t xml:space="preserve">rajono savivaldybėje </w:t>
          </w:r>
        </w:p>
        <w:p w:rsidR="006C50FA" w:rsidRDefault="00473972" w:rsidP="00473972">
          <w:pPr>
            <w:tabs>
              <w:tab w:val="left" w:pos="135"/>
            </w:tabs>
            <w:spacing w:line="200" w:lineRule="atLeast"/>
            <w:ind w:left="5529"/>
          </w:pPr>
          <w:r>
            <w:rPr>
              <w:iCs/>
              <w:sz w:val="22"/>
              <w:szCs w:val="22"/>
            </w:rPr>
            <w:t>tvarkos aprašo</w:t>
          </w:r>
        </w:p>
        <w:p w:rsidR="006C50FA" w:rsidRDefault="00844E28">
          <w:pPr>
            <w:widowControl w:val="0"/>
            <w:spacing w:line="200" w:lineRule="atLeast"/>
            <w:ind w:left="5245" w:firstLine="284"/>
          </w:pPr>
          <w:sdt>
            <w:sdtPr>
              <w:alias w:val="Numeris"/>
              <w:tag w:val="nr_de98c50b1f6b4e98b6fecff23355d3da"/>
              <w:id w:val="-1181273000"/>
              <w:lock w:val="sdtLocked"/>
            </w:sdtPr>
            <w:sdtEndPr/>
            <w:sdtContent>
              <w:r w:rsidR="00473972">
                <w:rPr>
                  <w:rFonts w:eastAsia="Lucida Sans Unicode"/>
                  <w:sz w:val="22"/>
                  <w:szCs w:val="22"/>
                  <w:lang w:eastAsia="ar-SA"/>
                </w:rPr>
                <w:t>2</w:t>
              </w:r>
            </w:sdtContent>
          </w:sdt>
          <w:r w:rsidR="00473972">
            <w:rPr>
              <w:rFonts w:eastAsia="Lucida Sans Unicode"/>
              <w:sz w:val="22"/>
              <w:szCs w:val="22"/>
              <w:lang w:eastAsia="ar-SA"/>
            </w:rPr>
            <w:t xml:space="preserve"> priedas</w:t>
          </w:r>
        </w:p>
        <w:p w:rsidR="006C50FA" w:rsidRDefault="006C50FA">
          <w:pPr>
            <w:widowControl w:val="0"/>
            <w:spacing w:line="360" w:lineRule="exact"/>
            <w:ind w:firstLine="62"/>
            <w:jc w:val="center"/>
            <w:rPr>
              <w:rFonts w:eastAsia="Lucida Sans Unicode"/>
              <w:b/>
              <w:bCs/>
              <w:sz w:val="22"/>
              <w:szCs w:val="22"/>
              <w:lang w:eastAsia="hi-IN"/>
            </w:rPr>
          </w:pPr>
        </w:p>
        <w:p w:rsidR="006C50FA" w:rsidRDefault="00844E28">
          <w:pPr>
            <w:widowControl w:val="0"/>
            <w:spacing w:line="360" w:lineRule="exact"/>
            <w:ind w:firstLine="62"/>
            <w:jc w:val="center"/>
          </w:pPr>
          <w:sdt>
            <w:sdtPr>
              <w:alias w:val="Pavadinimas"/>
              <w:tag w:val="title_de98c50b1f6b4e98b6fecff23355d3da"/>
              <w:id w:val="1511947421"/>
              <w:lock w:val="sdtLocked"/>
            </w:sdtPr>
            <w:sdtEndPr/>
            <w:sdtContent>
              <w:r w:rsidR="00473972">
                <w:rPr>
                  <w:rFonts w:eastAsia="Lucida Sans Unicode"/>
                  <w:b/>
                  <w:bCs/>
                  <w:sz w:val="22"/>
                  <w:szCs w:val="22"/>
                  <w:lang w:eastAsia="hi-IN"/>
                </w:rPr>
                <w:t>(Ilgalaikės (trumpalaikės) socialinės globos lėšų finansavimo sutarties formos pavyzdys)</w:t>
              </w:r>
            </w:sdtContent>
          </w:sdt>
        </w:p>
        <w:p w:rsidR="006C50FA" w:rsidRDefault="006C50FA">
          <w:pPr>
            <w:widowControl w:val="0"/>
            <w:spacing w:line="360" w:lineRule="exact"/>
            <w:jc w:val="center"/>
            <w:rPr>
              <w:rFonts w:eastAsia="Lucida Sans Unicode"/>
              <w:b/>
              <w:bCs/>
              <w:sz w:val="22"/>
              <w:szCs w:val="22"/>
              <w:lang w:eastAsia="hi-IN"/>
            </w:rPr>
          </w:pPr>
        </w:p>
        <w:p w:rsidR="006C50FA" w:rsidRDefault="00473972">
          <w:pPr>
            <w:widowControl w:val="0"/>
            <w:spacing w:line="360" w:lineRule="exact"/>
            <w:jc w:val="center"/>
          </w:pPr>
          <w:r>
            <w:rPr>
              <w:rFonts w:eastAsia="Lucida Sans Unicode"/>
              <w:b/>
              <w:bCs/>
              <w:sz w:val="22"/>
              <w:szCs w:val="22"/>
              <w:lang w:eastAsia="hi-IN"/>
            </w:rPr>
            <w:t>ILGALAIKĖS (TRUMPALAIKĖS) SOCIALINĖS GLOBOS LĖŠŲ FINANSAVIMO SUTARTIS</w:t>
          </w:r>
        </w:p>
        <w:p w:rsidR="006C50FA" w:rsidRDefault="00473972">
          <w:pPr>
            <w:widowControl w:val="0"/>
            <w:spacing w:line="360" w:lineRule="exact"/>
            <w:jc w:val="center"/>
          </w:pPr>
          <w:r>
            <w:rPr>
              <w:rFonts w:eastAsia="Lucida Sans Unicode"/>
              <w:iCs/>
              <w:sz w:val="22"/>
              <w:szCs w:val="22"/>
              <w:lang w:eastAsia="hi-IN"/>
            </w:rPr>
            <w:t>20____m.___________________</w:t>
          </w:r>
          <w:r>
            <w:rPr>
              <w:rFonts w:eastAsia="Lucida Sans Unicode"/>
              <w:sz w:val="22"/>
              <w:szCs w:val="22"/>
              <w:lang w:eastAsia="hi-IN"/>
            </w:rPr>
            <w:t>d. Nr._____</w:t>
          </w:r>
        </w:p>
        <w:p w:rsidR="006C50FA" w:rsidRDefault="00473972">
          <w:pPr>
            <w:widowControl w:val="0"/>
            <w:spacing w:line="360" w:lineRule="exact"/>
            <w:jc w:val="center"/>
          </w:pPr>
          <w:r>
            <w:rPr>
              <w:rFonts w:eastAsia="Lucida Sans Unicode"/>
              <w:sz w:val="22"/>
              <w:szCs w:val="22"/>
              <w:lang w:eastAsia="hi-IN"/>
            </w:rPr>
            <w:t>Prienai</w:t>
          </w:r>
        </w:p>
        <w:p w:rsidR="006C50FA" w:rsidRDefault="006C50FA">
          <w:pPr>
            <w:widowControl w:val="0"/>
            <w:spacing w:line="360" w:lineRule="exact"/>
            <w:jc w:val="center"/>
            <w:rPr>
              <w:rFonts w:eastAsia="Lucida Sans Unicode"/>
              <w:sz w:val="22"/>
              <w:szCs w:val="22"/>
              <w:lang w:eastAsia="hi-IN"/>
            </w:rPr>
          </w:pPr>
        </w:p>
        <w:p w:rsidR="006C50FA" w:rsidRDefault="00473972">
          <w:pPr>
            <w:widowControl w:val="0"/>
            <w:ind w:firstLine="567"/>
            <w:jc w:val="both"/>
          </w:pPr>
          <w:r>
            <w:rPr>
              <w:rFonts w:eastAsia="Lucida Sans Unicode"/>
              <w:sz w:val="22"/>
              <w:szCs w:val="22"/>
              <w:lang w:eastAsia="hi-IN"/>
            </w:rPr>
            <w:t xml:space="preserve">Prienų rajono savivaldybės </w:t>
          </w:r>
          <w:r>
            <w:rPr>
              <w:rFonts w:eastAsia="Lucida Sans Unicode"/>
              <w:bCs/>
              <w:sz w:val="22"/>
              <w:szCs w:val="22"/>
              <w:lang w:eastAsia="hi-IN"/>
            </w:rPr>
            <w:t>administracija (toliau – Administracija), atstovaujama Administracijos direktoriaus ______________</w:t>
          </w:r>
          <w:r>
            <w:rPr>
              <w:rFonts w:eastAsia="Lucida Sans Unicode"/>
              <w:sz w:val="22"/>
              <w:szCs w:val="22"/>
            </w:rPr>
            <w:t>_____________ , veikiančio pagal Administracijos nuostatus</w:t>
          </w:r>
          <w:r>
            <w:rPr>
              <w:rFonts w:eastAsia="Lucida Sans Unicode"/>
              <w:bCs/>
              <w:iCs/>
              <w:sz w:val="22"/>
              <w:szCs w:val="22"/>
              <w:lang w:eastAsia="hi-IN"/>
            </w:rPr>
            <w:t xml:space="preserve">, </w:t>
          </w:r>
          <w:r>
            <w:rPr>
              <w:rFonts w:eastAsia="Lucida Sans Unicode"/>
              <w:sz w:val="22"/>
              <w:szCs w:val="22"/>
              <w:lang w:eastAsia="hi-IN"/>
            </w:rPr>
            <w:t>_____________________________________ (toliau – Globos įstaiga), atstovaujama direktoriaus _________________</w:t>
          </w:r>
          <w:r>
            <w:rPr>
              <w:rFonts w:eastAsia="Lucida Sans Unicode"/>
              <w:iCs/>
              <w:sz w:val="22"/>
              <w:szCs w:val="22"/>
              <w:lang w:eastAsia="hi-IN"/>
            </w:rPr>
            <w:t>__________, veikiančio pagal Globos įstaigos nuostatus, ir socialinių paslaugų gavėjas  ___________</w:t>
          </w:r>
          <w:r>
            <w:rPr>
              <w:rFonts w:eastAsia="Lucida Sans Unicode"/>
              <w:sz w:val="22"/>
              <w:szCs w:val="22"/>
            </w:rPr>
            <w:t xml:space="preserve">________________________________________________ </w:t>
          </w:r>
          <w:r>
            <w:rPr>
              <w:rFonts w:eastAsia="Lucida Sans Unicode"/>
              <w:iCs/>
              <w:sz w:val="22"/>
              <w:szCs w:val="22"/>
              <w:lang w:eastAsia="hi-IN"/>
            </w:rPr>
            <w:t>(toliau – Asmuo),</w:t>
          </w:r>
        </w:p>
        <w:p w:rsidR="006C50FA" w:rsidRDefault="00473972">
          <w:pPr>
            <w:widowControl w:val="0"/>
            <w:ind w:firstLine="2280"/>
            <w:jc w:val="both"/>
          </w:pPr>
          <w:r>
            <w:rPr>
              <w:rFonts w:eastAsia="Lucida Sans Unicode"/>
              <w:position w:val="22"/>
              <w:sz w:val="22"/>
              <w:szCs w:val="22"/>
            </w:rPr>
            <w:t>(vardas, pavardė, gimimo data)</w:t>
          </w:r>
          <w:r>
            <w:rPr>
              <w:rFonts w:eastAsia="Lucida Sans Unicode"/>
              <w:position w:val="22"/>
              <w:sz w:val="22"/>
              <w:szCs w:val="22"/>
            </w:rPr>
            <w:tab/>
            <w:t xml:space="preserve">                                                                     (gyvenamoji vieta)  </w:t>
          </w:r>
        </w:p>
        <w:p w:rsidR="006C50FA" w:rsidRDefault="00473972">
          <w:pPr>
            <w:widowControl w:val="0"/>
            <w:jc w:val="both"/>
          </w:pPr>
          <w:r>
            <w:rPr>
              <w:bCs/>
              <w:sz w:val="22"/>
              <w:szCs w:val="22"/>
            </w:rPr>
            <w:t>atstovaujamas __________________________________________________________________</w:t>
          </w:r>
        </w:p>
        <w:p w:rsidR="006C50FA" w:rsidRDefault="00473972">
          <w:pPr>
            <w:widowControl w:val="0"/>
            <w:ind w:firstLine="2160"/>
            <w:jc w:val="both"/>
            <w:rPr>
              <w:bCs/>
              <w:position w:val="-21"/>
              <w:sz w:val="22"/>
              <w:szCs w:val="22"/>
            </w:rPr>
          </w:pPr>
          <w:r>
            <w:rPr>
              <w:bCs/>
              <w:position w:val="-21"/>
              <w:sz w:val="22"/>
              <w:szCs w:val="22"/>
            </w:rPr>
            <w:t>(vardas, pavardė, gimimo data, atstovavimo pagrindas, jei taikoma)</w:t>
          </w:r>
        </w:p>
        <w:p w:rsidR="00113416" w:rsidRDefault="00113416">
          <w:pPr>
            <w:widowControl w:val="0"/>
            <w:ind w:firstLine="2160"/>
            <w:jc w:val="both"/>
            <w:rPr>
              <w:bCs/>
              <w:position w:val="-21"/>
              <w:sz w:val="22"/>
              <w:szCs w:val="22"/>
            </w:rPr>
          </w:pPr>
        </w:p>
        <w:p w:rsidR="006C50FA" w:rsidRDefault="00473972">
          <w:pPr>
            <w:widowControl w:val="0"/>
            <w:jc w:val="both"/>
          </w:pPr>
          <w:r>
            <w:rPr>
              <w:rFonts w:eastAsia="Lucida Sans Unicode"/>
              <w:sz w:val="22"/>
              <w:szCs w:val="22"/>
              <w:lang w:eastAsia="hi-IN"/>
            </w:rPr>
            <w:t>sudarė šią Ilgalaikės (trumpalaikės) socialinės globos lėšų finansavimo sutartį (toliau – Sutartis).</w:t>
          </w:r>
        </w:p>
        <w:p w:rsidR="006C50FA" w:rsidRDefault="006C50FA">
          <w:pPr>
            <w:widowControl w:val="0"/>
            <w:jc w:val="both"/>
            <w:rPr>
              <w:rFonts w:eastAsia="Lucida Sans Unicode"/>
              <w:sz w:val="22"/>
              <w:szCs w:val="22"/>
              <w:lang w:eastAsia="hi-IN"/>
            </w:rPr>
          </w:pPr>
        </w:p>
        <w:p w:rsidR="006C50FA" w:rsidRDefault="00473972">
          <w:pPr>
            <w:widowControl w:val="0"/>
            <w:tabs>
              <w:tab w:val="left" w:pos="0"/>
            </w:tabs>
            <w:jc w:val="center"/>
          </w:pPr>
          <w:r>
            <w:rPr>
              <w:rFonts w:eastAsia="Lucida Sans Unicode"/>
              <w:b/>
              <w:bCs/>
              <w:sz w:val="22"/>
              <w:szCs w:val="22"/>
              <w:lang w:eastAsia="hi-IN"/>
            </w:rPr>
            <w:t>I. SUTARTIES DALYKAS</w:t>
          </w:r>
        </w:p>
        <w:p w:rsidR="006C50FA" w:rsidRDefault="006C50FA">
          <w:pPr>
            <w:widowControl w:val="0"/>
            <w:ind w:firstLine="567"/>
            <w:jc w:val="both"/>
            <w:rPr>
              <w:rFonts w:eastAsia="Lucida Sans Unicode"/>
              <w:sz w:val="22"/>
              <w:szCs w:val="22"/>
              <w:lang w:eastAsia="hi-IN"/>
            </w:rPr>
          </w:pPr>
        </w:p>
        <w:p w:rsidR="006C50FA" w:rsidRDefault="00473972">
          <w:pPr>
            <w:widowControl w:val="0"/>
            <w:tabs>
              <w:tab w:val="left" w:pos="0"/>
              <w:tab w:val="left" w:pos="993"/>
            </w:tabs>
            <w:ind w:firstLine="567"/>
            <w:jc w:val="both"/>
          </w:pPr>
          <w:r>
            <w:rPr>
              <w:sz w:val="22"/>
              <w:szCs w:val="22"/>
              <w:lang w:eastAsia="hi-IN"/>
            </w:rPr>
            <w:t>1.1.</w:t>
          </w:r>
          <w:r>
            <w:rPr>
              <w:sz w:val="22"/>
              <w:szCs w:val="22"/>
              <w:lang w:eastAsia="hi-IN"/>
            </w:rPr>
            <w:tab/>
          </w:r>
          <w:r>
            <w:rPr>
              <w:rFonts w:eastAsia="Lucida Sans Unicode"/>
              <w:i/>
              <w:sz w:val="22"/>
              <w:szCs w:val="22"/>
              <w:lang w:eastAsia="hi-IN"/>
            </w:rPr>
            <w:t xml:space="preserve"> (Asmens</w:t>
          </w:r>
          <w:r>
            <w:rPr>
              <w:rFonts w:eastAsia="Lucida Sans Unicode"/>
              <w:i/>
              <w:caps/>
              <w:sz w:val="22"/>
              <w:szCs w:val="22"/>
              <w:lang w:eastAsia="hi-IN"/>
            </w:rPr>
            <w:t xml:space="preserve">, </w:t>
          </w:r>
          <w:r>
            <w:rPr>
              <w:rFonts w:eastAsia="Lucida Sans Unicode"/>
              <w:i/>
              <w:sz w:val="22"/>
              <w:szCs w:val="22"/>
              <w:lang w:eastAsia="hi-IN"/>
            </w:rPr>
            <w:t xml:space="preserve">siunčiamo į socialinės globos įstaigą, vardas, pavardė, gimimo metai, deklaruota gyv. vieta) </w:t>
          </w:r>
          <w:r>
            <w:rPr>
              <w:rFonts w:eastAsia="Lucida Sans Unicode"/>
              <w:sz w:val="22"/>
              <w:szCs w:val="22"/>
              <w:lang w:eastAsia="hi-IN"/>
            </w:rPr>
            <w:t>teikiamos ilgalaikės (trumpalaikės) socialinės globos paslaugų (toliau – Paslaugos) Globos įstaigoje lėšų finansavimas.</w:t>
          </w:r>
        </w:p>
        <w:p w:rsidR="006C50FA" w:rsidRDefault="006C50FA">
          <w:pPr>
            <w:widowControl w:val="0"/>
            <w:tabs>
              <w:tab w:val="left" w:pos="3375"/>
            </w:tabs>
            <w:ind w:left="360" w:hanging="345"/>
            <w:jc w:val="center"/>
            <w:rPr>
              <w:rFonts w:eastAsia="Lucida Sans Unicode"/>
              <w:sz w:val="22"/>
              <w:szCs w:val="22"/>
              <w:lang w:eastAsia="hi-IN"/>
            </w:rPr>
          </w:pPr>
        </w:p>
        <w:p w:rsidR="006C50FA" w:rsidRDefault="00473972">
          <w:pPr>
            <w:widowControl w:val="0"/>
            <w:jc w:val="center"/>
          </w:pPr>
          <w:r>
            <w:rPr>
              <w:rFonts w:eastAsia="Lucida Sans Unicode"/>
              <w:b/>
              <w:sz w:val="22"/>
              <w:szCs w:val="22"/>
              <w:lang w:eastAsia="hi-IN"/>
            </w:rPr>
            <w:t>II. SOCIALINĖS GLOBOS KAINA</w:t>
          </w:r>
        </w:p>
        <w:p w:rsidR="006C50FA" w:rsidRDefault="006C50FA">
          <w:pPr>
            <w:widowControl w:val="0"/>
            <w:ind w:left="502"/>
            <w:rPr>
              <w:rFonts w:eastAsia="Lucida Sans Unicode"/>
              <w:b/>
              <w:sz w:val="22"/>
              <w:szCs w:val="22"/>
              <w:lang w:eastAsia="lt-LT"/>
            </w:rPr>
          </w:pPr>
        </w:p>
        <w:p w:rsidR="006C50FA" w:rsidRDefault="00473972">
          <w:pPr>
            <w:widowControl w:val="0"/>
            <w:tabs>
              <w:tab w:val="left" w:pos="0"/>
              <w:tab w:val="left" w:pos="993"/>
            </w:tabs>
            <w:ind w:firstLine="567"/>
            <w:jc w:val="both"/>
          </w:pPr>
          <w:r>
            <w:rPr>
              <w:sz w:val="22"/>
              <w:szCs w:val="22"/>
              <w:lang w:eastAsia="lt-LT"/>
            </w:rPr>
            <w:t>2.1.</w:t>
          </w:r>
          <w:r>
            <w:rPr>
              <w:sz w:val="22"/>
              <w:szCs w:val="22"/>
              <w:lang w:eastAsia="lt-LT"/>
            </w:rPr>
            <w:tab/>
          </w:r>
          <w:r>
            <w:rPr>
              <w:rFonts w:eastAsia="Lucida Sans Unicode"/>
              <w:sz w:val="22"/>
              <w:szCs w:val="22"/>
              <w:lang w:eastAsia="lt-LT"/>
            </w:rPr>
            <w:t xml:space="preserve"> Mokėjimo dydis pinigine išraiška yra apskaičiuojamas pagal Sutarties priedą – Asmens (šeimos) mokėjimo už paslaugas skaičiavimas</w:t>
          </w:r>
          <w:r>
            <w:rPr>
              <w:rFonts w:eastAsia="Lucida Sans Unicode"/>
              <w:b/>
              <w:bCs/>
              <w:sz w:val="22"/>
              <w:szCs w:val="22"/>
              <w:lang w:eastAsia="lt-LT"/>
            </w:rPr>
            <w:t xml:space="preserve"> (1 priedas),</w:t>
          </w:r>
          <w:r>
            <w:rPr>
              <w:rFonts w:eastAsia="Lucida Sans Unicode"/>
              <w:sz w:val="22"/>
              <w:szCs w:val="22"/>
              <w:lang w:eastAsia="lt-LT"/>
            </w:rPr>
            <w:t xml:space="preserve"> kuris yra neatsiejama Sutarties dalis.</w:t>
          </w:r>
        </w:p>
        <w:p w:rsidR="006C50FA" w:rsidRDefault="00473972">
          <w:pPr>
            <w:widowControl w:val="0"/>
            <w:tabs>
              <w:tab w:val="left" w:pos="0"/>
              <w:tab w:val="left" w:pos="993"/>
            </w:tabs>
            <w:ind w:firstLine="567"/>
            <w:jc w:val="both"/>
          </w:pPr>
          <w:r>
            <w:rPr>
              <w:bCs/>
              <w:sz w:val="22"/>
              <w:szCs w:val="22"/>
              <w:lang w:eastAsia="lt-LT"/>
            </w:rPr>
            <w:t>2.2.</w:t>
          </w:r>
          <w:r>
            <w:rPr>
              <w:bCs/>
              <w:sz w:val="22"/>
              <w:szCs w:val="22"/>
              <w:lang w:eastAsia="lt-LT"/>
            </w:rPr>
            <w:tab/>
          </w:r>
          <w:r>
            <w:rPr>
              <w:rFonts w:eastAsia="Calibri"/>
              <w:bCs/>
              <w:sz w:val="22"/>
              <w:szCs w:val="22"/>
            </w:rPr>
            <w:t>Savivaldybės administracijos už vieną mėnesį finansuojama Paslaugų kainos dalis apskaičiuojama pagal formulę: SKD = SPK – AMD, kur:</w:t>
          </w:r>
        </w:p>
        <w:p w:rsidR="006C50FA" w:rsidRDefault="00473972">
          <w:pPr>
            <w:widowControl w:val="0"/>
            <w:tabs>
              <w:tab w:val="left" w:pos="0"/>
            </w:tabs>
            <w:ind w:firstLine="567"/>
            <w:jc w:val="both"/>
          </w:pPr>
          <w:r>
            <w:rPr>
              <w:rFonts w:eastAsia="Calibri"/>
              <w:bCs/>
              <w:sz w:val="22"/>
              <w:szCs w:val="22"/>
            </w:rPr>
            <w:t>SKD – Savivaldybės administracijos finansuojama Paslaugų kainos dalis, kurią sudaro skirtumas tarp Paslaugų vieno mėnesio kainos ir Asmens mokėjimo dydžio, bet ne didesnis negu Prienų rajono savivaldybės tarybos sprendimu patvirtintas maksimalių socialinės globos išlaidų finansavimo Prienų rajono gyventojams dydis.</w:t>
          </w:r>
        </w:p>
        <w:p w:rsidR="006C50FA" w:rsidRDefault="00473972">
          <w:pPr>
            <w:widowControl w:val="0"/>
            <w:tabs>
              <w:tab w:val="left" w:pos="0"/>
            </w:tabs>
            <w:ind w:firstLine="567"/>
            <w:jc w:val="both"/>
          </w:pPr>
          <w:r>
            <w:rPr>
              <w:rFonts w:eastAsia="Calibri"/>
              <w:bCs/>
              <w:sz w:val="22"/>
              <w:szCs w:val="22"/>
            </w:rPr>
            <w:t>SPK – Paslaugų vieno mėnesio kaina, patvirtinta Globos įstaigos ar jos steigėjo;</w:t>
          </w:r>
        </w:p>
        <w:p w:rsidR="006C50FA" w:rsidRDefault="00473972">
          <w:pPr>
            <w:widowControl w:val="0"/>
            <w:tabs>
              <w:tab w:val="left" w:pos="0"/>
            </w:tabs>
            <w:ind w:firstLine="567"/>
            <w:jc w:val="both"/>
          </w:pPr>
          <w:r>
            <w:rPr>
              <w:rFonts w:eastAsia="Calibri"/>
              <w:bCs/>
              <w:sz w:val="22"/>
              <w:szCs w:val="22"/>
            </w:rPr>
            <w:t>AMD – Asmens mokėjimo dydis už Paslaugas, aprašytas 2.3 papunktyje.</w:t>
          </w:r>
        </w:p>
        <w:p w:rsidR="006C50FA" w:rsidRDefault="00473972">
          <w:pPr>
            <w:widowControl w:val="0"/>
            <w:tabs>
              <w:tab w:val="left" w:pos="0"/>
              <w:tab w:val="left" w:pos="993"/>
              <w:tab w:val="left" w:pos="1134"/>
            </w:tabs>
            <w:ind w:firstLine="567"/>
            <w:jc w:val="both"/>
          </w:pPr>
          <w:r>
            <w:rPr>
              <w:rFonts w:eastAsia="Calibri"/>
              <w:bCs/>
              <w:sz w:val="22"/>
              <w:szCs w:val="22"/>
              <w:lang w:eastAsia="ar-SA"/>
            </w:rPr>
            <w:t>2.3.</w:t>
          </w:r>
          <w:r>
            <w:rPr>
              <w:rFonts w:eastAsia="Calibri"/>
              <w:bCs/>
              <w:sz w:val="22"/>
              <w:szCs w:val="22"/>
              <w:lang w:eastAsia="ar-SA"/>
            </w:rPr>
            <w:tab/>
          </w:r>
          <w:r>
            <w:rPr>
              <w:rFonts w:eastAsia="Calibri"/>
              <w:bCs/>
              <w:sz w:val="22"/>
              <w:szCs w:val="22"/>
            </w:rPr>
            <w:t>Asmens mokėjimo dydį už Paslaugas Sutarties sudarymo metu, vadovaudamasis teisės aktų nustatyta tvarka, apskaičiuoja Administracijos Socialinės paramos skyriaus atsakingas specialistas pagal formulę: AMD (1) + AMD (2) + AMD (3) = AMD, kur:</w:t>
          </w:r>
        </w:p>
        <w:p w:rsidR="006C50FA" w:rsidRDefault="00473972">
          <w:pPr>
            <w:widowControl w:val="0"/>
            <w:tabs>
              <w:tab w:val="left" w:pos="709"/>
            </w:tabs>
            <w:ind w:firstLine="567"/>
            <w:jc w:val="both"/>
          </w:pPr>
          <w:r>
            <w:rPr>
              <w:rFonts w:eastAsia="Calibri"/>
              <w:bCs/>
              <w:sz w:val="22"/>
              <w:szCs w:val="22"/>
            </w:rPr>
            <w:t>AMD (1) – 80 procentų Asmens vieno mėnesio pajamų;</w:t>
          </w:r>
        </w:p>
        <w:p w:rsidR="006C50FA" w:rsidRDefault="00473972" w:rsidP="00473972">
          <w:pPr>
            <w:widowControl w:val="0"/>
            <w:tabs>
              <w:tab w:val="left" w:pos="1134"/>
            </w:tabs>
            <w:ind w:firstLine="567"/>
            <w:jc w:val="both"/>
          </w:pPr>
          <w:r>
            <w:rPr>
              <w:rFonts w:eastAsia="Calibri"/>
              <w:bCs/>
              <w:sz w:val="22"/>
              <w:szCs w:val="22"/>
            </w:rPr>
            <w:t xml:space="preserve">AMD (2) – tais atvejais, kai Asmuo pagal Lietuvos Respublikos tikslinių kompensacijų įstatymą </w:t>
          </w:r>
          <w:r>
            <w:rPr>
              <w:sz w:val="22"/>
              <w:szCs w:val="22"/>
            </w:rPr>
            <w:t>gauna individualios pagalbos teikimo išlaidų kompensaciją ar iki 2023 m. gruodžio 31 d. nustatyta tvarka paskirtą slaugos ar priežiūros (pagalbos) išlaidų tikslinę kompensaciją</w:t>
          </w:r>
          <w:r>
            <w:rPr>
              <w:rFonts w:eastAsia="Calibri"/>
              <w:bCs/>
              <w:sz w:val="22"/>
              <w:szCs w:val="22"/>
            </w:rPr>
            <w:t>, visa šios kompensacijos vieno mėnesio suma (100 procentų);</w:t>
          </w:r>
        </w:p>
        <w:p w:rsidR="006C50FA" w:rsidRDefault="00473972">
          <w:pPr>
            <w:widowControl w:val="0"/>
            <w:tabs>
              <w:tab w:val="left" w:pos="426"/>
              <w:tab w:val="left" w:pos="851"/>
            </w:tabs>
            <w:ind w:firstLine="567"/>
            <w:jc w:val="both"/>
          </w:pPr>
          <w:r>
            <w:rPr>
              <w:rFonts w:eastAsia="Calibri"/>
              <w:bCs/>
              <w:sz w:val="22"/>
              <w:szCs w:val="22"/>
            </w:rPr>
            <w:t>AMD (3) – tais atvejais, kai Asmens turto vertė didesnė už Prienų rajono savivaldybėje nustatytą turto vertės normatyvą, mokėjimo už Paslaugas Asmeniui dydis per mėnesį padidėja 1 procentu, skaičiuojant nuo turto vertės, viršijančios normatyvą.</w:t>
          </w:r>
        </w:p>
        <w:p w:rsidR="006C50FA" w:rsidRDefault="00473972">
          <w:pPr>
            <w:widowControl w:val="0"/>
            <w:tabs>
              <w:tab w:val="left" w:pos="1134"/>
            </w:tabs>
            <w:ind w:firstLine="567"/>
            <w:jc w:val="both"/>
          </w:pPr>
          <w:r>
            <w:rPr>
              <w:rFonts w:eastAsia="Calibri"/>
              <w:bCs/>
              <w:sz w:val="22"/>
              <w:szCs w:val="22"/>
              <w:lang w:eastAsia="ar-SA"/>
            </w:rPr>
            <w:lastRenderedPageBreak/>
            <w:t>2.4.</w:t>
          </w:r>
          <w:r>
            <w:rPr>
              <w:rFonts w:eastAsia="Calibri"/>
              <w:bCs/>
              <w:sz w:val="22"/>
              <w:szCs w:val="22"/>
              <w:lang w:eastAsia="ar-SA"/>
            </w:rPr>
            <w:tab/>
          </w:r>
          <w:r>
            <w:rPr>
              <w:rFonts w:eastAsia="Calibri"/>
              <w:bCs/>
              <w:sz w:val="22"/>
              <w:szCs w:val="22"/>
            </w:rPr>
            <w:t xml:space="preserve">Pasikeitus Asmens pajamoms, turtui, Globos įstaigos Paslaugų kainai ar mokėjimą už Paslaugas reglamentuojantiems teisės aktams, Asmens finansines galimybes Administracijos Socialinės paramos skyriaus (toliau – Skyrius) atsakingas specialistas iš naujo įvertina </w:t>
          </w:r>
          <w:r>
            <w:rPr>
              <w:rFonts w:eastAsia="Calibri"/>
              <w:b/>
              <w:bCs/>
              <w:sz w:val="22"/>
              <w:szCs w:val="22"/>
            </w:rPr>
            <w:t>(1priedas).</w:t>
          </w:r>
          <w:r>
            <w:rPr>
              <w:rFonts w:eastAsia="Calibri"/>
              <w:bCs/>
              <w:sz w:val="22"/>
              <w:szCs w:val="22"/>
            </w:rPr>
            <w:t xml:space="preserve"> Asmens (šeimos) mokėjimo už paslaugas skaičiavimas pateikiamas Globos įstaigai. Toks skaičiavimas Šalių susitarimu atskirai nederinamas.</w:t>
          </w:r>
        </w:p>
        <w:p w:rsidR="006C50FA" w:rsidRDefault="006C50FA">
          <w:pPr>
            <w:widowControl w:val="0"/>
            <w:tabs>
              <w:tab w:val="left" w:pos="1134"/>
            </w:tabs>
            <w:ind w:firstLine="567"/>
            <w:jc w:val="both"/>
            <w:rPr>
              <w:rFonts w:eastAsia="Calibri"/>
              <w:bCs/>
              <w:sz w:val="22"/>
              <w:szCs w:val="22"/>
            </w:rPr>
          </w:pPr>
        </w:p>
        <w:p w:rsidR="006C50FA" w:rsidRDefault="00473972">
          <w:pPr>
            <w:widowControl w:val="0"/>
            <w:tabs>
              <w:tab w:val="left" w:pos="360"/>
            </w:tabs>
            <w:spacing w:line="320" w:lineRule="exact"/>
            <w:jc w:val="center"/>
          </w:pPr>
          <w:r>
            <w:rPr>
              <w:rFonts w:eastAsia="Lucida Sans Unicode"/>
              <w:b/>
              <w:bCs/>
              <w:sz w:val="22"/>
              <w:szCs w:val="22"/>
              <w:lang w:eastAsia="hi-IN"/>
            </w:rPr>
            <w:t xml:space="preserve">III. </w:t>
          </w:r>
          <w:r>
            <w:rPr>
              <w:rFonts w:eastAsia="Lucida Sans Unicode"/>
              <w:b/>
              <w:sz w:val="22"/>
              <w:szCs w:val="22"/>
              <w:lang w:eastAsia="hi-IN"/>
            </w:rPr>
            <w:t>JURIDINIS PAGRINDAS</w:t>
          </w:r>
        </w:p>
        <w:p w:rsidR="006C50FA" w:rsidRDefault="006C50FA">
          <w:pPr>
            <w:widowControl w:val="0"/>
            <w:tabs>
              <w:tab w:val="left" w:pos="360"/>
            </w:tabs>
            <w:jc w:val="center"/>
            <w:rPr>
              <w:rFonts w:eastAsia="Lucida Sans Unicode"/>
              <w:b/>
              <w:sz w:val="22"/>
              <w:szCs w:val="22"/>
              <w:lang w:eastAsia="hi-IN"/>
            </w:rPr>
          </w:pPr>
        </w:p>
        <w:p w:rsidR="006C50FA" w:rsidRDefault="00473972">
          <w:pPr>
            <w:widowControl w:val="0"/>
            <w:tabs>
              <w:tab w:val="left" w:pos="567"/>
              <w:tab w:val="left" w:pos="1134"/>
            </w:tabs>
            <w:ind w:firstLine="567"/>
            <w:jc w:val="both"/>
          </w:pPr>
          <w:r>
            <w:rPr>
              <w:sz w:val="22"/>
              <w:szCs w:val="22"/>
              <w:lang w:eastAsia="hi-IN"/>
            </w:rPr>
            <w:t>3.1.</w:t>
          </w:r>
          <w:r>
            <w:rPr>
              <w:sz w:val="22"/>
              <w:szCs w:val="22"/>
              <w:lang w:eastAsia="hi-IN"/>
            </w:rPr>
            <w:tab/>
          </w:r>
          <w:r>
            <w:rPr>
              <w:rFonts w:eastAsia="Lucida Sans Unicode"/>
              <w:sz w:val="22"/>
              <w:szCs w:val="22"/>
              <w:lang w:eastAsia="hi-IN"/>
            </w:rPr>
            <w:t>Socialinių paslaugų finansavimo ir lėšų apskaičiavimo metodika, patvirtinta Lietuvos Respublikos socialinės apsaugos ir darbo ministro 2024 m. birželio 25 d. įsakymu Nr. A1-426 „Dėl Socialinių paslaugų finansavimo ir lėšų apskaičiavimo metodikos patvirtinimo“ (toliau – Finansavimo metodika), M</w:t>
          </w:r>
          <w:r>
            <w:rPr>
              <w:spacing w:val="5"/>
              <w:sz w:val="22"/>
              <w:szCs w:val="22"/>
            </w:rPr>
            <w:t>o</w:t>
          </w:r>
          <w:r>
            <w:rPr>
              <w:sz w:val="22"/>
              <w:szCs w:val="22"/>
            </w:rPr>
            <w:t>k</w:t>
          </w:r>
          <w:r>
            <w:rPr>
              <w:spacing w:val="4"/>
              <w:sz w:val="22"/>
              <w:szCs w:val="22"/>
            </w:rPr>
            <w:t>ė</w:t>
          </w:r>
          <w:r>
            <w:rPr>
              <w:spacing w:val="-4"/>
              <w:sz w:val="22"/>
              <w:szCs w:val="22"/>
            </w:rPr>
            <w:t>j</w:t>
          </w:r>
          <w:r>
            <w:rPr>
              <w:sz w:val="22"/>
              <w:szCs w:val="22"/>
            </w:rPr>
            <w:t>i</w:t>
          </w:r>
          <w:r>
            <w:rPr>
              <w:spacing w:val="-4"/>
              <w:sz w:val="22"/>
              <w:szCs w:val="22"/>
            </w:rPr>
            <w:t>m</w:t>
          </w:r>
          <w:r>
            <w:rPr>
              <w:sz w:val="22"/>
              <w:szCs w:val="22"/>
            </w:rPr>
            <w:t>o už</w:t>
          </w:r>
          <w:r>
            <w:rPr>
              <w:spacing w:val="1"/>
              <w:sz w:val="22"/>
              <w:szCs w:val="22"/>
            </w:rPr>
            <w:t xml:space="preserve"> socialines </w:t>
          </w:r>
          <w:r>
            <w:rPr>
              <w:sz w:val="22"/>
              <w:szCs w:val="22"/>
            </w:rPr>
            <w:t>p</w:t>
          </w:r>
          <w:r>
            <w:rPr>
              <w:spacing w:val="-1"/>
              <w:sz w:val="22"/>
              <w:szCs w:val="22"/>
            </w:rPr>
            <w:t>a</w:t>
          </w:r>
          <w:r>
            <w:rPr>
              <w:spacing w:val="2"/>
              <w:sz w:val="22"/>
              <w:szCs w:val="22"/>
            </w:rPr>
            <w:t>s</w:t>
          </w:r>
          <w:r>
            <w:rPr>
              <w:spacing w:val="-4"/>
              <w:sz w:val="22"/>
              <w:szCs w:val="22"/>
            </w:rPr>
            <w:t>l</w:t>
          </w:r>
          <w:r>
            <w:rPr>
              <w:spacing w:val="-1"/>
              <w:sz w:val="22"/>
              <w:szCs w:val="22"/>
            </w:rPr>
            <w:t>a</w:t>
          </w:r>
          <w:r>
            <w:rPr>
              <w:sz w:val="22"/>
              <w:szCs w:val="22"/>
            </w:rPr>
            <w:t>u</w:t>
          </w:r>
          <w:r>
            <w:rPr>
              <w:spacing w:val="5"/>
              <w:sz w:val="22"/>
              <w:szCs w:val="22"/>
            </w:rPr>
            <w:t>g</w:t>
          </w:r>
          <w:r>
            <w:rPr>
              <w:spacing w:val="-1"/>
              <w:sz w:val="22"/>
              <w:szCs w:val="22"/>
            </w:rPr>
            <w:t>a</w:t>
          </w:r>
          <w:r>
            <w:rPr>
              <w:sz w:val="22"/>
              <w:szCs w:val="22"/>
            </w:rPr>
            <w:t xml:space="preserve">s </w:t>
          </w:r>
          <w:r>
            <w:rPr>
              <w:spacing w:val="-1"/>
              <w:sz w:val="22"/>
              <w:szCs w:val="22"/>
            </w:rPr>
            <w:t xml:space="preserve">tvarkos aprašas, patvirtintas </w:t>
          </w:r>
          <w:r>
            <w:rPr>
              <w:rFonts w:eastAsia="Lucida Sans Unicode"/>
              <w:sz w:val="22"/>
              <w:szCs w:val="22"/>
              <w:lang w:eastAsia="hi-IN"/>
            </w:rPr>
            <w:t>Lietuvos Respublikos socialinės apsaugos ir darbo ministro 2024 m. birželio 11 d. įsakymu Nr. A1-397 „Dėl Mokėjimo už socialines paslaugas tvarkos aprašo patvirtinimo“.</w:t>
          </w:r>
        </w:p>
        <w:p w:rsidR="006C50FA" w:rsidRDefault="00473972">
          <w:pPr>
            <w:widowControl w:val="0"/>
            <w:tabs>
              <w:tab w:val="left" w:pos="426"/>
              <w:tab w:val="left" w:pos="567"/>
              <w:tab w:val="left" w:pos="1134"/>
            </w:tabs>
            <w:ind w:firstLine="567"/>
            <w:jc w:val="both"/>
          </w:pPr>
          <w:r>
            <w:rPr>
              <w:sz w:val="22"/>
              <w:szCs w:val="22"/>
              <w:lang w:eastAsia="hi-IN"/>
            </w:rPr>
            <w:t>3.2.</w:t>
          </w:r>
          <w:r>
            <w:rPr>
              <w:sz w:val="22"/>
              <w:szCs w:val="22"/>
              <w:lang w:eastAsia="hi-IN"/>
            </w:rPr>
            <w:tab/>
            <w:t>Prienų</w:t>
          </w:r>
          <w:r>
            <w:rPr>
              <w:rFonts w:eastAsia="Lucida Sans Unicode"/>
              <w:sz w:val="22"/>
              <w:szCs w:val="22"/>
              <w:lang w:eastAsia="hi-IN"/>
            </w:rPr>
            <w:t xml:space="preserve"> rajono savivaldybės administracijos Socialinės paramos skyriaus vedėjo sprendimas Nr. _____ „Dėl socialinių paslaugų asmeniui (šeimai) skyrimo“.</w:t>
          </w:r>
        </w:p>
        <w:p w:rsidR="006C50FA" w:rsidRDefault="006C50FA">
          <w:pPr>
            <w:widowControl w:val="0"/>
            <w:tabs>
              <w:tab w:val="left" w:pos="851"/>
              <w:tab w:val="left" w:pos="4965"/>
            </w:tabs>
            <w:ind w:firstLine="426"/>
            <w:jc w:val="both"/>
            <w:rPr>
              <w:rFonts w:eastAsia="Lucida Sans Unicode"/>
              <w:iCs/>
              <w:sz w:val="22"/>
              <w:szCs w:val="22"/>
              <w:lang w:eastAsia="hi-IN"/>
            </w:rPr>
          </w:pPr>
        </w:p>
        <w:p w:rsidR="006C50FA" w:rsidRDefault="00473972">
          <w:pPr>
            <w:widowControl w:val="0"/>
            <w:tabs>
              <w:tab w:val="left" w:pos="4260"/>
            </w:tabs>
            <w:spacing w:line="320" w:lineRule="exact"/>
            <w:jc w:val="center"/>
          </w:pPr>
          <w:r>
            <w:rPr>
              <w:rFonts w:eastAsia="Lucida Sans Unicode"/>
              <w:b/>
              <w:sz w:val="22"/>
              <w:szCs w:val="22"/>
              <w:lang w:eastAsia="hi-IN"/>
            </w:rPr>
            <w:t>IV. IŠLAIDŲ FINANSAVIMO SĄLYGOS</w:t>
          </w:r>
        </w:p>
        <w:p w:rsidR="006C50FA" w:rsidRDefault="006C50FA">
          <w:pPr>
            <w:widowControl w:val="0"/>
            <w:tabs>
              <w:tab w:val="left" w:pos="4260"/>
            </w:tabs>
            <w:spacing w:line="320" w:lineRule="exact"/>
            <w:ind w:firstLine="567"/>
            <w:jc w:val="center"/>
            <w:rPr>
              <w:rFonts w:eastAsia="Lucida Sans Unicode"/>
              <w:b/>
              <w:sz w:val="22"/>
              <w:szCs w:val="22"/>
              <w:lang w:eastAsia="hi-IN"/>
            </w:rPr>
          </w:pPr>
        </w:p>
        <w:p w:rsidR="006C50FA" w:rsidRDefault="00473972">
          <w:pPr>
            <w:widowControl w:val="0"/>
            <w:tabs>
              <w:tab w:val="left" w:pos="0"/>
              <w:tab w:val="left" w:pos="567"/>
              <w:tab w:val="left" w:pos="1134"/>
              <w:tab w:val="left" w:pos="1560"/>
            </w:tabs>
            <w:ind w:firstLine="567"/>
            <w:jc w:val="both"/>
          </w:pPr>
          <w:r>
            <w:rPr>
              <w:sz w:val="22"/>
              <w:szCs w:val="22"/>
              <w:lang w:eastAsia="hi-IN"/>
            </w:rPr>
            <w:t>4.1.</w:t>
          </w:r>
          <w:r>
            <w:rPr>
              <w:sz w:val="22"/>
              <w:szCs w:val="22"/>
              <w:lang w:eastAsia="hi-IN"/>
            </w:rPr>
            <w:tab/>
          </w:r>
          <w:r>
            <w:rPr>
              <w:rFonts w:eastAsia="Lucida Sans Unicode"/>
              <w:sz w:val="22"/>
              <w:szCs w:val="22"/>
              <w:lang w:eastAsia="hi-IN"/>
            </w:rPr>
            <w:t xml:space="preserve">Administracija finansuoja Globos įstaigai 2.2 papunktyje nurodytos kainos dydžio išlaidas, panaudotas asmens socialinei globai teikti pagal išlaidų kompensavimo pažymą  (toliau – Pažyma) </w:t>
          </w:r>
          <w:r>
            <w:rPr>
              <w:rFonts w:eastAsia="Lucida Sans Unicode"/>
              <w:b/>
              <w:bCs/>
              <w:sz w:val="22"/>
              <w:szCs w:val="22"/>
              <w:lang w:eastAsia="hi-IN"/>
            </w:rPr>
            <w:t>(2 priedas)</w:t>
          </w:r>
          <w:r>
            <w:rPr>
              <w:rFonts w:eastAsia="Lucida Sans Unicode"/>
              <w:sz w:val="22"/>
              <w:szCs w:val="22"/>
              <w:lang w:eastAsia="hi-IN"/>
            </w:rPr>
            <w:t xml:space="preserve"> per 20 kalendorinių dienų nuo šios Pažymos ir sąskaitos gavimo Administracijoje dienos už praėjusį mėnesį suteiktas paslaugas, pateiktos per sąskaitų administravimo bendrąją sistemą (SABIS).</w:t>
          </w:r>
        </w:p>
        <w:p w:rsidR="006C50FA" w:rsidRDefault="006C50FA">
          <w:pPr>
            <w:widowControl w:val="0"/>
            <w:tabs>
              <w:tab w:val="left" w:pos="0"/>
              <w:tab w:val="left" w:pos="567"/>
              <w:tab w:val="left" w:pos="1134"/>
              <w:tab w:val="left" w:pos="1560"/>
            </w:tabs>
            <w:ind w:firstLine="567"/>
            <w:jc w:val="both"/>
          </w:pPr>
        </w:p>
        <w:p w:rsidR="006C50FA" w:rsidRDefault="00473972">
          <w:pPr>
            <w:keepNext/>
            <w:widowControl w:val="0"/>
            <w:shd w:val="clear" w:color="auto" w:fill="FFFFFF"/>
            <w:suppressAutoHyphens/>
            <w:jc w:val="center"/>
            <w:textAlignment w:val="baseline"/>
            <w:outlineLvl w:val="2"/>
          </w:pPr>
          <w:r>
            <w:rPr>
              <w:rFonts w:eastAsia="Lucida Sans Unicode"/>
              <w:b/>
              <w:bCs/>
              <w:sz w:val="22"/>
              <w:szCs w:val="22"/>
              <w:lang w:eastAsia="hi-IN"/>
            </w:rPr>
            <w:t>V. ADMINISTRACIJOS PAREIGOS IR TEISĖS</w:t>
          </w:r>
        </w:p>
        <w:p w:rsidR="006C50FA" w:rsidRDefault="006C50FA">
          <w:pPr>
            <w:widowControl w:val="0"/>
            <w:rPr>
              <w:rFonts w:eastAsia="Lucida Sans Unicode"/>
              <w:b/>
              <w:sz w:val="22"/>
              <w:szCs w:val="22"/>
              <w:lang w:eastAsia="hi-IN"/>
            </w:rPr>
          </w:pPr>
        </w:p>
        <w:p w:rsidR="006C50FA" w:rsidRDefault="00473972">
          <w:pPr>
            <w:tabs>
              <w:tab w:val="left" w:pos="0"/>
              <w:tab w:val="left" w:pos="709"/>
              <w:tab w:val="left" w:pos="1134"/>
            </w:tabs>
            <w:ind w:firstLine="567"/>
            <w:jc w:val="both"/>
          </w:pPr>
          <w:r>
            <w:rPr>
              <w:sz w:val="22"/>
              <w:szCs w:val="22"/>
              <w:lang w:eastAsia="hi-IN"/>
            </w:rPr>
            <w:t>5. Administracija įsipareigoja:</w:t>
          </w:r>
        </w:p>
        <w:p w:rsidR="006C50FA" w:rsidRDefault="00473972">
          <w:pPr>
            <w:tabs>
              <w:tab w:val="left" w:pos="0"/>
              <w:tab w:val="left" w:pos="709"/>
              <w:tab w:val="left" w:pos="1134"/>
            </w:tabs>
            <w:ind w:firstLine="567"/>
            <w:jc w:val="both"/>
          </w:pPr>
          <w:r>
            <w:rPr>
              <w:sz w:val="22"/>
              <w:szCs w:val="22"/>
              <w:lang w:eastAsia="hi-IN"/>
            </w:rPr>
            <w:t>5.1.  Globos įstaigai suteikti visą Asmens apgyvendinimui ir ilgalaikės (trumpalaikės) socialinės globos teikimui reikalingą, teisės aktuose nustatytą informaciją;</w:t>
          </w:r>
        </w:p>
        <w:p w:rsidR="006C50FA" w:rsidRDefault="00473972">
          <w:pPr>
            <w:widowControl w:val="0"/>
            <w:tabs>
              <w:tab w:val="left" w:pos="426"/>
              <w:tab w:val="left" w:pos="567"/>
              <w:tab w:val="left" w:pos="709"/>
              <w:tab w:val="left" w:pos="1134"/>
              <w:tab w:val="left" w:pos="1560"/>
            </w:tabs>
            <w:ind w:firstLine="567"/>
            <w:jc w:val="both"/>
          </w:pPr>
          <w:r>
            <w:rPr>
              <w:sz w:val="22"/>
              <w:szCs w:val="22"/>
              <w:lang w:eastAsia="hi-IN"/>
            </w:rPr>
            <w:t>5.2.</w:t>
          </w:r>
          <w:r>
            <w:rPr>
              <w:sz w:val="22"/>
              <w:szCs w:val="22"/>
              <w:lang w:eastAsia="hi-IN"/>
            </w:rPr>
            <w:tab/>
          </w:r>
          <w:r>
            <w:rPr>
              <w:rFonts w:eastAsia="Lucida Sans Unicode"/>
              <w:sz w:val="22"/>
              <w:szCs w:val="22"/>
              <w:lang w:eastAsia="hi-IN"/>
            </w:rPr>
            <w:t>kas mėnesį gavus Globos įstaigos išrašytą Pažymą finansuoti socialinės globos teikimo asmeniui išlaidas, apskaičiuotas pagal šios Sutarties II skyriaus nuostatas;</w:t>
          </w:r>
        </w:p>
        <w:p w:rsidR="006C50FA" w:rsidRDefault="00473972">
          <w:pPr>
            <w:widowControl w:val="0"/>
            <w:tabs>
              <w:tab w:val="left" w:pos="0"/>
              <w:tab w:val="left" w:pos="1134"/>
            </w:tabs>
            <w:ind w:firstLine="567"/>
            <w:jc w:val="both"/>
          </w:pPr>
          <w:r>
            <w:rPr>
              <w:sz w:val="22"/>
              <w:szCs w:val="22"/>
              <w:lang w:eastAsia="hi-IN"/>
            </w:rPr>
            <w:t>5.3.</w:t>
          </w:r>
          <w:r>
            <w:rPr>
              <w:sz w:val="22"/>
              <w:szCs w:val="22"/>
              <w:lang w:eastAsia="hi-IN"/>
            </w:rPr>
            <w:tab/>
          </w:r>
          <w:r>
            <w:rPr>
              <w:rFonts w:eastAsia="Lucida Sans Unicode"/>
              <w:sz w:val="22"/>
              <w:szCs w:val="22"/>
              <w:lang w:eastAsia="hi-IN"/>
            </w:rPr>
            <w:t>užtikrinti socialinių paslaugų/socialinės globos tęstinumą asmeniui, kuriam Globos įstaigoje buvo nustatytas kitos rūšies socialinių paslaugų poreikis, asmuo pašalintas ar pasišalinęs iš Globos įstaigos;</w:t>
          </w:r>
        </w:p>
        <w:p w:rsidR="006C50FA" w:rsidRDefault="00473972">
          <w:pPr>
            <w:widowControl w:val="0"/>
            <w:tabs>
              <w:tab w:val="left" w:pos="426"/>
              <w:tab w:val="left" w:pos="567"/>
              <w:tab w:val="left" w:pos="709"/>
              <w:tab w:val="left" w:pos="1134"/>
              <w:tab w:val="left" w:pos="1560"/>
            </w:tabs>
            <w:ind w:firstLine="567"/>
            <w:jc w:val="both"/>
          </w:pPr>
          <w:r>
            <w:rPr>
              <w:sz w:val="22"/>
              <w:szCs w:val="22"/>
              <w:lang w:eastAsia="hi-IN"/>
            </w:rPr>
            <w:t xml:space="preserve">5.4. </w:t>
          </w:r>
          <w:r>
            <w:rPr>
              <w:rFonts w:eastAsia="Lucida Sans Unicode"/>
              <w:sz w:val="22"/>
              <w:szCs w:val="22"/>
              <w:lang w:eastAsia="hi-IN"/>
            </w:rPr>
            <w:t>pasikeitus Asmens pajamoms, turtui, Globos įstaigos paslaugų kainai ar mokėjimą už paslaugas reglamentuojantiems teisės aktams, Asmens finansines galimybes iš naujo įvertinti ne vėliau kaip per 3  mėnesius nuo informacijos gavimo dienos (Skyriaus atsakingas specialistas iš naujo įvertina, parengia naują Asmens (šeimos) mokėjimo už socialines paslaugas kainos skaičiavimą ir pateikia Globos įstaigai). Naujai nustatytas mokėjimo už socialines paslaugas asmeniui (šeimai) dydis taikomas nuo pasikeitimo  dienos);</w:t>
          </w:r>
        </w:p>
        <w:p w:rsidR="006C50FA" w:rsidRDefault="00473972">
          <w:pPr>
            <w:widowControl w:val="0"/>
            <w:tabs>
              <w:tab w:val="left" w:pos="426"/>
              <w:tab w:val="left" w:pos="567"/>
              <w:tab w:val="left" w:pos="709"/>
              <w:tab w:val="left" w:pos="1134"/>
              <w:tab w:val="left" w:pos="1560"/>
            </w:tabs>
            <w:ind w:firstLine="567"/>
            <w:jc w:val="both"/>
          </w:pPr>
          <w:r>
            <w:rPr>
              <w:sz w:val="22"/>
              <w:szCs w:val="22"/>
              <w:lang w:eastAsia="hi-IN"/>
            </w:rPr>
            <w:t>5.5.</w:t>
          </w:r>
          <w:r>
            <w:rPr>
              <w:sz w:val="22"/>
              <w:szCs w:val="22"/>
              <w:lang w:eastAsia="hi-IN"/>
            </w:rPr>
            <w:tab/>
          </w:r>
          <w:r>
            <w:rPr>
              <w:sz w:val="22"/>
              <w:szCs w:val="22"/>
            </w:rPr>
            <w:t>gavusi informaciją apie asmens, gaunančio ilgalaikę socialinę globą, ar asmens, kuriam nustatytas ilgalaikės socialinės globos poreikis, turto pokyčius, finansines jo galimybes iš naujo įvertinti ne vėliau kaip 3 mėnesiams nuo minėtos informacijos gavimo dienos. Naujai nustatytas mokėjimo už socialines paslaugas asmeniui (šeimai) dydis taikomas nuo turto pokyčio dienos</w:t>
          </w:r>
          <w:r>
            <w:rPr>
              <w:rFonts w:eastAsia="Lucida Sans Unicode"/>
              <w:sz w:val="22"/>
              <w:szCs w:val="22"/>
              <w:lang w:eastAsia="hi-IN"/>
            </w:rPr>
            <w:t>;</w:t>
          </w:r>
        </w:p>
        <w:p w:rsidR="006C50FA" w:rsidRDefault="00473972">
          <w:pPr>
            <w:widowControl w:val="0"/>
            <w:tabs>
              <w:tab w:val="left" w:pos="426"/>
              <w:tab w:val="left" w:pos="567"/>
              <w:tab w:val="left" w:pos="709"/>
              <w:tab w:val="left" w:pos="1134"/>
              <w:tab w:val="left" w:pos="1560"/>
            </w:tabs>
            <w:ind w:firstLine="567"/>
            <w:jc w:val="both"/>
          </w:pPr>
          <w:r>
            <w:rPr>
              <w:sz w:val="22"/>
              <w:szCs w:val="22"/>
              <w:lang w:eastAsia="hi-IN"/>
            </w:rPr>
            <w:t>5.6.</w:t>
          </w:r>
          <w:r>
            <w:rPr>
              <w:sz w:val="22"/>
              <w:szCs w:val="22"/>
              <w:lang w:eastAsia="hi-IN"/>
            </w:rPr>
            <w:tab/>
          </w:r>
          <w:r>
            <w:rPr>
              <w:rFonts w:eastAsia="Lucida Sans Unicode"/>
              <w:sz w:val="22"/>
              <w:szCs w:val="22"/>
              <w:lang w:eastAsia="hi-IN"/>
            </w:rPr>
            <w:t>nutraukus Sutartį, finansuoti Globos įstaigai išlaidas, panaudotas asmens socialinei globai teikti ir apskaičiuotas pagal Savivaldybės finansuojamos lėšų dalies dydį;</w:t>
          </w:r>
        </w:p>
        <w:p w:rsidR="00473972" w:rsidRDefault="00473972">
          <w:pPr>
            <w:widowControl w:val="0"/>
            <w:tabs>
              <w:tab w:val="left" w:pos="1134"/>
              <w:tab w:val="left" w:pos="1560"/>
            </w:tabs>
            <w:ind w:firstLine="567"/>
            <w:jc w:val="both"/>
            <w:rPr>
              <w:rFonts w:eastAsia="Lucida Sans Unicode"/>
              <w:sz w:val="22"/>
              <w:szCs w:val="22"/>
              <w:lang w:eastAsia="hi-IN"/>
            </w:rPr>
          </w:pPr>
          <w:r>
            <w:rPr>
              <w:sz w:val="22"/>
              <w:szCs w:val="22"/>
              <w:lang w:eastAsia="hi-IN"/>
            </w:rPr>
            <w:t>5.7.</w:t>
          </w:r>
          <w:r>
            <w:rPr>
              <w:sz w:val="22"/>
              <w:szCs w:val="22"/>
              <w:lang w:eastAsia="hi-IN"/>
            </w:rPr>
            <w:tab/>
          </w:r>
          <w:r>
            <w:rPr>
              <w:rFonts w:eastAsia="Lucida Sans Unicode"/>
              <w:sz w:val="22"/>
              <w:szCs w:val="22"/>
              <w:lang w:eastAsia="hi-IN"/>
            </w:rPr>
            <w:t>Administracija turi teisę gauti informaciją iš Globos įstaigos apie Asmeniui suteiktas paslaugas, apie lėšų Asmens socialinei globai panaudojimą, apie socialinės globos kainos globos namuose pasikeitimą.</w:t>
          </w:r>
        </w:p>
        <w:p w:rsidR="006C50FA" w:rsidRDefault="006C50FA">
          <w:pPr>
            <w:widowControl w:val="0"/>
            <w:tabs>
              <w:tab w:val="left" w:pos="1134"/>
              <w:tab w:val="left" w:pos="1560"/>
            </w:tabs>
            <w:ind w:firstLine="567"/>
            <w:jc w:val="both"/>
          </w:pPr>
        </w:p>
        <w:p w:rsidR="006C50FA" w:rsidRDefault="00473972">
          <w:pPr>
            <w:keepNext/>
            <w:widowControl w:val="0"/>
            <w:shd w:val="clear" w:color="auto" w:fill="FFFFFF"/>
            <w:tabs>
              <w:tab w:val="left" w:pos="4260"/>
            </w:tabs>
            <w:suppressAutoHyphens/>
            <w:jc w:val="center"/>
            <w:textAlignment w:val="baseline"/>
            <w:outlineLvl w:val="1"/>
          </w:pPr>
          <w:r>
            <w:rPr>
              <w:rFonts w:eastAsia="Lucida Sans Unicode"/>
              <w:b/>
              <w:iCs/>
              <w:sz w:val="22"/>
              <w:szCs w:val="22"/>
              <w:lang w:eastAsia="hi-IN"/>
            </w:rPr>
            <w:t>VI. GLOBOS ĮSTAIGOS PAREIGOS IR TEISĖS</w:t>
          </w:r>
        </w:p>
        <w:p w:rsidR="006C50FA" w:rsidRDefault="006C50FA">
          <w:pPr>
            <w:widowControl w:val="0"/>
            <w:tabs>
              <w:tab w:val="left" w:pos="4260"/>
            </w:tabs>
            <w:spacing w:line="320" w:lineRule="exact"/>
            <w:jc w:val="center"/>
            <w:rPr>
              <w:rFonts w:eastAsia="Lucida Sans Unicode"/>
              <w:b/>
              <w:sz w:val="22"/>
              <w:szCs w:val="22"/>
              <w:lang w:eastAsia="hi-IN"/>
            </w:rPr>
          </w:pPr>
        </w:p>
        <w:p w:rsidR="006C50FA" w:rsidRDefault="00473972">
          <w:pPr>
            <w:widowControl w:val="0"/>
            <w:tabs>
              <w:tab w:val="left" w:pos="567"/>
              <w:tab w:val="left" w:pos="1134"/>
            </w:tabs>
            <w:ind w:firstLine="567"/>
            <w:jc w:val="both"/>
          </w:pPr>
          <w:r>
            <w:rPr>
              <w:rFonts w:eastAsia="Lucida Sans Unicode"/>
              <w:sz w:val="22"/>
              <w:szCs w:val="22"/>
              <w:lang w:eastAsia="hi-IN"/>
            </w:rPr>
            <w:t>6.</w:t>
          </w:r>
          <w:r>
            <w:rPr>
              <w:rFonts w:eastAsia="Lucida Sans Unicode"/>
              <w:sz w:val="22"/>
              <w:szCs w:val="22"/>
              <w:lang w:eastAsia="hi-IN"/>
            </w:rPr>
            <w:tab/>
            <w:t>Globos įstaiga įsipareigoja:</w:t>
          </w:r>
        </w:p>
        <w:p w:rsidR="006C50FA" w:rsidRDefault="00473972">
          <w:pPr>
            <w:widowControl w:val="0"/>
            <w:tabs>
              <w:tab w:val="left" w:pos="567"/>
              <w:tab w:val="left" w:pos="1134"/>
            </w:tabs>
            <w:ind w:firstLine="567"/>
            <w:jc w:val="both"/>
          </w:pPr>
          <w:r>
            <w:rPr>
              <w:rFonts w:eastAsia="Lucida Sans Unicode"/>
              <w:sz w:val="22"/>
              <w:szCs w:val="22"/>
              <w:lang w:eastAsia="hi-IN"/>
            </w:rPr>
            <w:t>6.1. pasirašius Sutartį, apgyvendinti Asmenį, kurio vardu išduotas siuntimas, Globos įstaigoje ir per 3 darbo dienas raštu pranešti Administracijai apie pradėtą teikti socialinę globą, nurodant datą, kada Asmeniui pradėta teikti socialinė globa;</w:t>
          </w:r>
        </w:p>
        <w:p w:rsidR="006C50FA" w:rsidRDefault="00473972">
          <w:pPr>
            <w:widowControl w:val="0"/>
            <w:tabs>
              <w:tab w:val="left" w:pos="567"/>
              <w:tab w:val="left" w:pos="1134"/>
            </w:tabs>
            <w:ind w:left="568"/>
            <w:jc w:val="both"/>
          </w:pPr>
          <w:r>
            <w:rPr>
              <w:rFonts w:eastAsia="Lucida Sans Unicode"/>
              <w:sz w:val="22"/>
              <w:szCs w:val="22"/>
              <w:lang w:eastAsia="hi-IN"/>
            </w:rPr>
            <w:t>6.2.</w:t>
          </w:r>
          <w:r>
            <w:rPr>
              <w:rFonts w:eastAsia="Lucida Sans Unicode"/>
              <w:sz w:val="22"/>
              <w:szCs w:val="22"/>
              <w:lang w:eastAsia="hi-IN"/>
            </w:rPr>
            <w:tab/>
            <w:t>teikti Asmeniui socialinę globą, atitinkančią teisės aktų nustatytus reikalavimus;</w:t>
          </w:r>
        </w:p>
        <w:p w:rsidR="006C50FA" w:rsidRDefault="00473972">
          <w:pPr>
            <w:widowControl w:val="0"/>
            <w:tabs>
              <w:tab w:val="left" w:pos="567"/>
              <w:tab w:val="left" w:pos="1134"/>
            </w:tabs>
            <w:ind w:firstLine="567"/>
            <w:jc w:val="both"/>
          </w:pPr>
          <w:r>
            <w:rPr>
              <w:sz w:val="22"/>
              <w:szCs w:val="22"/>
              <w:lang w:eastAsia="hi-IN"/>
            </w:rPr>
            <w:t>6.3.</w:t>
          </w:r>
          <w:r>
            <w:rPr>
              <w:sz w:val="22"/>
              <w:szCs w:val="22"/>
              <w:lang w:eastAsia="hi-IN"/>
            </w:rPr>
            <w:tab/>
          </w:r>
          <w:r>
            <w:rPr>
              <w:rFonts w:eastAsia="Lucida Sans Unicode"/>
              <w:sz w:val="22"/>
              <w:szCs w:val="22"/>
              <w:lang w:eastAsia="hi-IN"/>
            </w:rPr>
            <w:t>kas mėnesį iki kito mėnesio 5 d. pateikti Administracijai Sutarties 4.1 papunktyje numatytą Pažymą apie išlaidas dėl asmeniui suteiktų socialinės globos paslaugų apmokėjimo;</w:t>
          </w:r>
        </w:p>
        <w:p w:rsidR="006C50FA" w:rsidRDefault="00473972">
          <w:pPr>
            <w:widowControl w:val="0"/>
            <w:tabs>
              <w:tab w:val="left" w:pos="1134"/>
            </w:tabs>
            <w:ind w:firstLine="567"/>
            <w:jc w:val="both"/>
          </w:pPr>
          <w:r>
            <w:rPr>
              <w:sz w:val="22"/>
              <w:szCs w:val="22"/>
              <w:lang w:eastAsia="hi-IN"/>
            </w:rPr>
            <w:t>6.4.</w:t>
          </w:r>
          <w:r>
            <w:rPr>
              <w:sz w:val="22"/>
              <w:szCs w:val="22"/>
              <w:lang w:eastAsia="hi-IN"/>
            </w:rPr>
            <w:tab/>
          </w:r>
          <w:r>
            <w:rPr>
              <w:rFonts w:eastAsia="Lucida Sans Unicode"/>
              <w:sz w:val="22"/>
              <w:szCs w:val="22"/>
              <w:lang w:eastAsia="hi-IN"/>
            </w:rPr>
            <w:t xml:space="preserve">informuoti Administraciją dėl objektyvių priežasčių pasikeitus socialinės globos kainai ne vėliau </w:t>
          </w:r>
          <w:r>
            <w:rPr>
              <w:rFonts w:eastAsia="Lucida Sans Unicode"/>
              <w:sz w:val="22"/>
              <w:szCs w:val="22"/>
              <w:lang w:eastAsia="hi-IN"/>
            </w:rPr>
            <w:lastRenderedPageBreak/>
            <w:t>kaip prieš 15 kalendorinių dienų prieš pateikiant sąskaitą ar Pažymą;</w:t>
          </w:r>
        </w:p>
        <w:p w:rsidR="006C50FA" w:rsidRDefault="00473972">
          <w:pPr>
            <w:widowControl w:val="0"/>
            <w:tabs>
              <w:tab w:val="left" w:pos="567"/>
              <w:tab w:val="left" w:pos="1134"/>
            </w:tabs>
            <w:ind w:left="927" w:hanging="360"/>
            <w:jc w:val="both"/>
          </w:pPr>
          <w:r>
            <w:rPr>
              <w:sz w:val="22"/>
              <w:szCs w:val="22"/>
              <w:lang w:eastAsia="hi-IN"/>
            </w:rPr>
            <w:t xml:space="preserve">6.5. </w:t>
          </w:r>
          <w:r>
            <w:rPr>
              <w:rFonts w:eastAsia="Lucida Sans Unicode"/>
              <w:sz w:val="22"/>
              <w:szCs w:val="22"/>
              <w:lang w:eastAsia="hi-IN"/>
            </w:rPr>
            <w:t>gautas lėšas už socialinę globą naudoti pagal paskirtį;</w:t>
          </w:r>
        </w:p>
        <w:p w:rsidR="006C50FA" w:rsidRDefault="00473972">
          <w:pPr>
            <w:widowControl w:val="0"/>
            <w:tabs>
              <w:tab w:val="left" w:pos="0"/>
              <w:tab w:val="left" w:pos="426"/>
              <w:tab w:val="left" w:pos="993"/>
              <w:tab w:val="left" w:pos="1134"/>
            </w:tabs>
            <w:ind w:firstLine="567"/>
            <w:jc w:val="both"/>
          </w:pPr>
          <w:r>
            <w:rPr>
              <w:sz w:val="22"/>
              <w:szCs w:val="22"/>
              <w:lang w:eastAsia="hi-IN"/>
            </w:rPr>
            <w:t>6.6.</w:t>
          </w:r>
          <w:r>
            <w:rPr>
              <w:sz w:val="22"/>
              <w:szCs w:val="22"/>
              <w:lang w:eastAsia="hi-IN"/>
            </w:rPr>
            <w:tab/>
            <w:t>As</w:t>
          </w:r>
          <w:r>
            <w:rPr>
              <w:rFonts w:eastAsia="Calibri"/>
              <w:sz w:val="22"/>
              <w:szCs w:val="22"/>
            </w:rPr>
            <w:t xml:space="preserve">meniui, kuriam iki nukreipimo į Globos įstaigą nebuvo nustatytas specialusis priežiūros (pagalbos), specialusis nuolatinės slaugos ar </w:t>
          </w:r>
          <w:r>
            <w:rPr>
              <w:sz w:val="22"/>
              <w:szCs w:val="22"/>
            </w:rPr>
            <w:t xml:space="preserve">individualios pagalbos </w:t>
          </w:r>
          <w:r>
            <w:rPr>
              <w:rFonts w:eastAsia="Calibri"/>
              <w:sz w:val="22"/>
              <w:szCs w:val="22"/>
            </w:rPr>
            <w:t>poreikis, nustačius tokį poreikį gaunant paslaugas Globos įstaigoje, apie tai per 10 darbo dienų raštu informuoti Administraciją;</w:t>
          </w:r>
        </w:p>
        <w:p w:rsidR="006C50FA" w:rsidRDefault="00473972">
          <w:pPr>
            <w:widowControl w:val="0"/>
            <w:tabs>
              <w:tab w:val="left" w:pos="567"/>
              <w:tab w:val="left" w:pos="1134"/>
            </w:tabs>
            <w:ind w:firstLine="567"/>
            <w:jc w:val="both"/>
          </w:pPr>
          <w:r>
            <w:rPr>
              <w:sz w:val="22"/>
              <w:szCs w:val="22"/>
              <w:lang w:eastAsia="hi-IN"/>
            </w:rPr>
            <w:t>6.7.</w:t>
          </w:r>
          <w:r>
            <w:rPr>
              <w:sz w:val="22"/>
              <w:szCs w:val="22"/>
              <w:lang w:eastAsia="hi-IN"/>
            </w:rPr>
            <w:tab/>
          </w:r>
          <w:r>
            <w:rPr>
              <w:spacing w:val="1"/>
              <w:sz w:val="22"/>
              <w:szCs w:val="22"/>
            </w:rPr>
            <w:t>P</w:t>
          </w:r>
          <w:r>
            <w:rPr>
              <w:spacing w:val="-1"/>
              <w:sz w:val="22"/>
              <w:szCs w:val="22"/>
            </w:rPr>
            <w:t>a</w:t>
          </w:r>
          <w:r>
            <w:rPr>
              <w:spacing w:val="-2"/>
              <w:sz w:val="22"/>
              <w:szCs w:val="22"/>
            </w:rPr>
            <w:t>s</w:t>
          </w:r>
          <w:r>
            <w:rPr>
              <w:spacing w:val="-9"/>
              <w:sz w:val="22"/>
              <w:szCs w:val="22"/>
            </w:rPr>
            <w:t>i</w:t>
          </w:r>
          <w:r>
            <w:rPr>
              <w:spacing w:val="5"/>
              <w:sz w:val="22"/>
              <w:szCs w:val="22"/>
            </w:rPr>
            <w:t>k</w:t>
          </w:r>
          <w:r>
            <w:rPr>
              <w:spacing w:val="4"/>
              <w:sz w:val="22"/>
              <w:szCs w:val="22"/>
            </w:rPr>
            <w:t>e</w:t>
          </w:r>
          <w:r>
            <w:rPr>
              <w:spacing w:val="-9"/>
              <w:sz w:val="22"/>
              <w:szCs w:val="22"/>
            </w:rPr>
            <w:t>i</w:t>
          </w:r>
          <w:r>
            <w:rPr>
              <w:spacing w:val="5"/>
              <w:sz w:val="22"/>
              <w:szCs w:val="22"/>
            </w:rPr>
            <w:t>t</w:t>
          </w:r>
          <w:r>
            <w:rPr>
              <w:sz w:val="22"/>
              <w:szCs w:val="22"/>
            </w:rPr>
            <w:t xml:space="preserve">us </w:t>
          </w:r>
          <w:r>
            <w:rPr>
              <w:spacing w:val="1"/>
              <w:sz w:val="22"/>
              <w:szCs w:val="22"/>
            </w:rPr>
            <w:t xml:space="preserve">Asmens </w:t>
          </w:r>
          <w:r>
            <w:rPr>
              <w:spacing w:val="2"/>
              <w:sz w:val="22"/>
              <w:szCs w:val="22"/>
            </w:rPr>
            <w:t>s</w:t>
          </w:r>
          <w:r>
            <w:rPr>
              <w:spacing w:val="-5"/>
              <w:sz w:val="22"/>
              <w:szCs w:val="22"/>
            </w:rPr>
            <w:t>v</w:t>
          </w:r>
          <w:r>
            <w:rPr>
              <w:spacing w:val="4"/>
              <w:sz w:val="22"/>
              <w:szCs w:val="22"/>
            </w:rPr>
            <w:t>e</w:t>
          </w:r>
          <w:r>
            <w:rPr>
              <w:spacing w:val="-4"/>
              <w:sz w:val="22"/>
              <w:szCs w:val="22"/>
            </w:rPr>
            <w:t>i</w:t>
          </w:r>
          <w:r>
            <w:rPr>
              <w:sz w:val="22"/>
              <w:szCs w:val="22"/>
            </w:rPr>
            <w:t>k</w:t>
          </w:r>
          <w:r>
            <w:rPr>
              <w:spacing w:val="-1"/>
              <w:sz w:val="22"/>
              <w:szCs w:val="22"/>
            </w:rPr>
            <w:t>a</w:t>
          </w:r>
          <w:r>
            <w:rPr>
              <w:spacing w:val="5"/>
              <w:sz w:val="22"/>
              <w:szCs w:val="22"/>
            </w:rPr>
            <w:t>to</w:t>
          </w:r>
          <w:r>
            <w:rPr>
              <w:sz w:val="22"/>
              <w:szCs w:val="22"/>
            </w:rPr>
            <w:t xml:space="preserve">s </w:t>
          </w:r>
          <w:r>
            <w:rPr>
              <w:spacing w:val="-5"/>
              <w:sz w:val="22"/>
              <w:szCs w:val="22"/>
            </w:rPr>
            <w:t>b</w:t>
          </w:r>
          <w:r>
            <w:rPr>
              <w:sz w:val="22"/>
              <w:szCs w:val="22"/>
            </w:rPr>
            <w:t>ū</w:t>
          </w:r>
          <w:r>
            <w:rPr>
              <w:spacing w:val="5"/>
              <w:sz w:val="22"/>
              <w:szCs w:val="22"/>
            </w:rPr>
            <w:t>k</w:t>
          </w:r>
          <w:r>
            <w:rPr>
              <w:spacing w:val="-4"/>
              <w:sz w:val="22"/>
              <w:szCs w:val="22"/>
            </w:rPr>
            <w:t>l</w:t>
          </w:r>
          <w:r>
            <w:rPr>
              <w:spacing w:val="4"/>
              <w:sz w:val="22"/>
              <w:szCs w:val="22"/>
            </w:rPr>
            <w:t>e</w:t>
          </w:r>
          <w:r>
            <w:rPr>
              <w:sz w:val="22"/>
              <w:szCs w:val="22"/>
            </w:rPr>
            <w:t xml:space="preserve">i </w:t>
          </w:r>
          <w:r>
            <w:rPr>
              <w:spacing w:val="-1"/>
              <w:sz w:val="22"/>
              <w:szCs w:val="22"/>
            </w:rPr>
            <w:t>a</w:t>
          </w:r>
          <w:r>
            <w:rPr>
              <w:sz w:val="22"/>
              <w:szCs w:val="22"/>
            </w:rPr>
            <w:t xml:space="preserve">r </w:t>
          </w:r>
          <w:r>
            <w:rPr>
              <w:spacing w:val="-2"/>
              <w:sz w:val="22"/>
              <w:szCs w:val="22"/>
            </w:rPr>
            <w:t>s</w:t>
          </w:r>
          <w:r>
            <w:rPr>
              <w:spacing w:val="5"/>
              <w:sz w:val="22"/>
              <w:szCs w:val="22"/>
            </w:rPr>
            <w:t>o</w:t>
          </w:r>
          <w:r>
            <w:rPr>
              <w:spacing w:val="3"/>
              <w:sz w:val="22"/>
              <w:szCs w:val="22"/>
            </w:rPr>
            <w:t>c</w:t>
          </w:r>
          <w:r>
            <w:rPr>
              <w:spacing w:val="-9"/>
              <w:sz w:val="22"/>
              <w:szCs w:val="22"/>
            </w:rPr>
            <w:t>i</w:t>
          </w:r>
          <w:r>
            <w:rPr>
              <w:spacing w:val="4"/>
              <w:sz w:val="22"/>
              <w:szCs w:val="22"/>
            </w:rPr>
            <w:t>a</w:t>
          </w:r>
          <w:r>
            <w:rPr>
              <w:sz w:val="22"/>
              <w:szCs w:val="22"/>
            </w:rPr>
            <w:t>l</w:t>
          </w:r>
          <w:r>
            <w:rPr>
              <w:spacing w:val="-4"/>
              <w:sz w:val="22"/>
              <w:szCs w:val="22"/>
            </w:rPr>
            <w:t>i</w:t>
          </w:r>
          <w:r>
            <w:rPr>
              <w:sz w:val="22"/>
              <w:szCs w:val="22"/>
            </w:rPr>
            <w:t>n</w:t>
          </w:r>
          <w:r>
            <w:rPr>
              <w:spacing w:val="4"/>
              <w:sz w:val="22"/>
              <w:szCs w:val="22"/>
            </w:rPr>
            <w:t>e</w:t>
          </w:r>
          <w:r>
            <w:rPr>
              <w:sz w:val="22"/>
              <w:szCs w:val="22"/>
            </w:rPr>
            <w:t xml:space="preserve">i </w:t>
          </w:r>
          <w:r>
            <w:rPr>
              <w:spacing w:val="2"/>
              <w:sz w:val="22"/>
              <w:szCs w:val="22"/>
            </w:rPr>
            <w:t>s</w:t>
          </w:r>
          <w:r>
            <w:rPr>
              <w:spacing w:val="-9"/>
              <w:sz w:val="22"/>
              <w:szCs w:val="22"/>
            </w:rPr>
            <w:t>i</w:t>
          </w:r>
          <w:r>
            <w:rPr>
              <w:spacing w:val="5"/>
              <w:sz w:val="22"/>
              <w:szCs w:val="22"/>
            </w:rPr>
            <w:t>t</w:t>
          </w:r>
          <w:r>
            <w:rPr>
              <w:sz w:val="22"/>
              <w:szCs w:val="22"/>
            </w:rPr>
            <w:t>u</w:t>
          </w:r>
          <w:r>
            <w:rPr>
              <w:spacing w:val="-1"/>
              <w:sz w:val="22"/>
              <w:szCs w:val="22"/>
            </w:rPr>
            <w:t>a</w:t>
          </w:r>
          <w:r>
            <w:rPr>
              <w:spacing w:val="4"/>
              <w:sz w:val="22"/>
              <w:szCs w:val="22"/>
            </w:rPr>
            <w:t>c</w:t>
          </w:r>
          <w:r>
            <w:rPr>
              <w:sz w:val="22"/>
              <w:szCs w:val="22"/>
            </w:rPr>
            <w:t>i</w:t>
          </w:r>
          <w:r>
            <w:rPr>
              <w:spacing w:val="-4"/>
              <w:sz w:val="22"/>
              <w:szCs w:val="22"/>
            </w:rPr>
            <w:t>j</w:t>
          </w:r>
          <w:r>
            <w:rPr>
              <w:spacing w:val="3"/>
              <w:sz w:val="22"/>
              <w:szCs w:val="22"/>
            </w:rPr>
            <w:t>a</w:t>
          </w:r>
          <w:r>
            <w:rPr>
              <w:sz w:val="22"/>
              <w:szCs w:val="22"/>
            </w:rPr>
            <w:t xml:space="preserve">i </w:t>
          </w:r>
          <w:r>
            <w:rPr>
              <w:spacing w:val="-1"/>
              <w:sz w:val="22"/>
              <w:szCs w:val="22"/>
            </w:rPr>
            <w:t>a</w:t>
          </w:r>
          <w:r>
            <w:rPr>
              <w:spacing w:val="10"/>
              <w:sz w:val="22"/>
              <w:szCs w:val="22"/>
            </w:rPr>
            <w:t>t</w:t>
          </w:r>
          <w:r>
            <w:rPr>
              <w:spacing w:val="-4"/>
              <w:sz w:val="22"/>
              <w:szCs w:val="22"/>
            </w:rPr>
            <w:t>li</w:t>
          </w:r>
          <w:r>
            <w:rPr>
              <w:sz w:val="22"/>
              <w:szCs w:val="22"/>
            </w:rPr>
            <w:t>k</w:t>
          </w:r>
          <w:r>
            <w:rPr>
              <w:spacing w:val="10"/>
              <w:sz w:val="22"/>
              <w:szCs w:val="22"/>
            </w:rPr>
            <w:t>t</w:t>
          </w:r>
          <w:r>
            <w:rPr>
              <w:sz w:val="22"/>
              <w:szCs w:val="22"/>
            </w:rPr>
            <w:t xml:space="preserve">i </w:t>
          </w:r>
          <w:r>
            <w:rPr>
              <w:spacing w:val="-2"/>
              <w:sz w:val="22"/>
              <w:szCs w:val="22"/>
            </w:rPr>
            <w:t>s</w:t>
          </w:r>
          <w:r>
            <w:rPr>
              <w:spacing w:val="5"/>
              <w:sz w:val="22"/>
              <w:szCs w:val="22"/>
            </w:rPr>
            <w:t>o</w:t>
          </w:r>
          <w:r>
            <w:rPr>
              <w:spacing w:val="4"/>
              <w:sz w:val="22"/>
              <w:szCs w:val="22"/>
            </w:rPr>
            <w:t>c</w:t>
          </w:r>
          <w:r>
            <w:rPr>
              <w:spacing w:val="-9"/>
              <w:sz w:val="22"/>
              <w:szCs w:val="22"/>
            </w:rPr>
            <w:t>i</w:t>
          </w:r>
          <w:r>
            <w:rPr>
              <w:spacing w:val="4"/>
              <w:sz w:val="22"/>
              <w:szCs w:val="22"/>
            </w:rPr>
            <w:t>a</w:t>
          </w:r>
          <w:r>
            <w:rPr>
              <w:spacing w:val="-4"/>
              <w:sz w:val="22"/>
              <w:szCs w:val="22"/>
            </w:rPr>
            <w:t>li</w:t>
          </w:r>
          <w:r>
            <w:rPr>
              <w:sz w:val="22"/>
              <w:szCs w:val="22"/>
            </w:rPr>
            <w:t>n</w:t>
          </w:r>
          <w:r>
            <w:rPr>
              <w:spacing w:val="4"/>
              <w:sz w:val="22"/>
              <w:szCs w:val="22"/>
            </w:rPr>
            <w:t>ė</w:t>
          </w:r>
          <w:r>
            <w:rPr>
              <w:sz w:val="22"/>
              <w:szCs w:val="22"/>
            </w:rPr>
            <w:t xml:space="preserve">s </w:t>
          </w:r>
          <w:r>
            <w:rPr>
              <w:spacing w:val="5"/>
              <w:sz w:val="22"/>
              <w:szCs w:val="22"/>
            </w:rPr>
            <w:t>g</w:t>
          </w:r>
          <w:r>
            <w:rPr>
              <w:spacing w:val="-9"/>
              <w:sz w:val="22"/>
              <w:szCs w:val="22"/>
            </w:rPr>
            <w:t>l</w:t>
          </w:r>
          <w:r>
            <w:rPr>
              <w:spacing w:val="9"/>
              <w:sz w:val="22"/>
              <w:szCs w:val="22"/>
            </w:rPr>
            <w:t>o</w:t>
          </w:r>
          <w:r>
            <w:rPr>
              <w:spacing w:val="-5"/>
              <w:sz w:val="22"/>
              <w:szCs w:val="22"/>
            </w:rPr>
            <w:t>b</w:t>
          </w:r>
          <w:r>
            <w:rPr>
              <w:spacing w:val="5"/>
              <w:sz w:val="22"/>
              <w:szCs w:val="22"/>
            </w:rPr>
            <w:t>o</w:t>
          </w:r>
          <w:r>
            <w:rPr>
              <w:sz w:val="22"/>
              <w:szCs w:val="22"/>
            </w:rPr>
            <w:t>s p</w:t>
          </w:r>
          <w:r>
            <w:rPr>
              <w:spacing w:val="5"/>
              <w:sz w:val="22"/>
              <w:szCs w:val="22"/>
            </w:rPr>
            <w:t>o</w:t>
          </w:r>
          <w:r>
            <w:rPr>
              <w:spacing w:val="1"/>
              <w:sz w:val="22"/>
              <w:szCs w:val="22"/>
            </w:rPr>
            <w:t>r</w:t>
          </w:r>
          <w:r>
            <w:rPr>
              <w:spacing w:val="4"/>
              <w:sz w:val="22"/>
              <w:szCs w:val="22"/>
            </w:rPr>
            <w:t>e</w:t>
          </w:r>
          <w:r>
            <w:rPr>
              <w:spacing w:val="-9"/>
              <w:sz w:val="22"/>
              <w:szCs w:val="22"/>
            </w:rPr>
            <w:t>i</w:t>
          </w:r>
          <w:r>
            <w:rPr>
              <w:spacing w:val="5"/>
              <w:sz w:val="22"/>
              <w:szCs w:val="22"/>
            </w:rPr>
            <w:t>k</w:t>
          </w:r>
          <w:r>
            <w:rPr>
              <w:spacing w:val="-9"/>
              <w:sz w:val="22"/>
              <w:szCs w:val="22"/>
            </w:rPr>
            <w:t>i</w:t>
          </w:r>
          <w:r>
            <w:rPr>
              <w:sz w:val="22"/>
              <w:szCs w:val="22"/>
            </w:rPr>
            <w:t xml:space="preserve">o </w:t>
          </w:r>
          <w:r>
            <w:rPr>
              <w:spacing w:val="-5"/>
              <w:sz w:val="22"/>
              <w:szCs w:val="22"/>
            </w:rPr>
            <w:t>v</w:t>
          </w:r>
          <w:r>
            <w:rPr>
              <w:spacing w:val="-1"/>
              <w:sz w:val="22"/>
              <w:szCs w:val="22"/>
            </w:rPr>
            <w:t>e</w:t>
          </w:r>
          <w:r>
            <w:rPr>
              <w:spacing w:val="1"/>
              <w:sz w:val="22"/>
              <w:szCs w:val="22"/>
            </w:rPr>
            <w:t>r</w:t>
          </w:r>
          <w:r>
            <w:rPr>
              <w:spacing w:val="5"/>
              <w:sz w:val="22"/>
              <w:szCs w:val="22"/>
            </w:rPr>
            <w:t>t</w:t>
          </w:r>
          <w:r>
            <w:rPr>
              <w:spacing w:val="-4"/>
              <w:sz w:val="22"/>
              <w:szCs w:val="22"/>
            </w:rPr>
            <w:t>i</w:t>
          </w:r>
          <w:r>
            <w:rPr>
              <w:sz w:val="22"/>
              <w:szCs w:val="22"/>
            </w:rPr>
            <w:t>ni</w:t>
          </w:r>
          <w:r>
            <w:rPr>
              <w:spacing w:val="-4"/>
              <w:sz w:val="22"/>
              <w:szCs w:val="22"/>
            </w:rPr>
            <w:t>m</w:t>
          </w:r>
          <w:r>
            <w:rPr>
              <w:sz w:val="22"/>
              <w:szCs w:val="22"/>
            </w:rPr>
            <w:t xml:space="preserve">ą </w:t>
          </w:r>
          <w:r>
            <w:rPr>
              <w:spacing w:val="-4"/>
              <w:sz w:val="22"/>
              <w:szCs w:val="22"/>
            </w:rPr>
            <w:t>i</w:t>
          </w:r>
          <w:r>
            <w:rPr>
              <w:sz w:val="22"/>
              <w:szCs w:val="22"/>
            </w:rPr>
            <w:t xml:space="preserve">r </w:t>
          </w:r>
          <w:r>
            <w:rPr>
              <w:spacing w:val="-5"/>
              <w:sz w:val="22"/>
              <w:szCs w:val="22"/>
            </w:rPr>
            <w:t>nenustačiu</w:t>
          </w:r>
          <w:r>
            <w:rPr>
              <w:sz w:val="22"/>
              <w:szCs w:val="22"/>
            </w:rPr>
            <w:t xml:space="preserve">s </w:t>
          </w:r>
          <w:r>
            <w:rPr>
              <w:spacing w:val="-4"/>
              <w:sz w:val="22"/>
              <w:szCs w:val="22"/>
            </w:rPr>
            <w:t>il</w:t>
          </w:r>
          <w:r>
            <w:rPr>
              <w:spacing w:val="5"/>
              <w:sz w:val="22"/>
              <w:szCs w:val="22"/>
            </w:rPr>
            <w:t>g</w:t>
          </w:r>
          <w:r>
            <w:rPr>
              <w:spacing w:val="4"/>
              <w:sz w:val="22"/>
              <w:szCs w:val="22"/>
            </w:rPr>
            <w:t>a</w:t>
          </w:r>
          <w:r>
            <w:rPr>
              <w:spacing w:val="-4"/>
              <w:sz w:val="22"/>
              <w:szCs w:val="22"/>
            </w:rPr>
            <w:t>l</w:t>
          </w:r>
          <w:r>
            <w:rPr>
              <w:spacing w:val="3"/>
              <w:sz w:val="22"/>
              <w:szCs w:val="22"/>
            </w:rPr>
            <w:t>a</w:t>
          </w:r>
          <w:r>
            <w:rPr>
              <w:spacing w:val="-4"/>
              <w:sz w:val="22"/>
              <w:szCs w:val="22"/>
            </w:rPr>
            <w:t>i</w:t>
          </w:r>
          <w:r>
            <w:rPr>
              <w:sz w:val="22"/>
              <w:szCs w:val="22"/>
            </w:rPr>
            <w:t>k</w:t>
          </w:r>
          <w:r>
            <w:rPr>
              <w:spacing w:val="-1"/>
              <w:sz w:val="22"/>
              <w:szCs w:val="22"/>
            </w:rPr>
            <w:t>ė</w:t>
          </w:r>
          <w:r>
            <w:rPr>
              <w:sz w:val="22"/>
              <w:szCs w:val="22"/>
            </w:rPr>
            <w:t xml:space="preserve">s </w:t>
          </w:r>
          <w:r>
            <w:rPr>
              <w:spacing w:val="-2"/>
              <w:sz w:val="22"/>
              <w:szCs w:val="22"/>
            </w:rPr>
            <w:t>s</w:t>
          </w:r>
          <w:r>
            <w:rPr>
              <w:spacing w:val="5"/>
              <w:sz w:val="22"/>
              <w:szCs w:val="22"/>
            </w:rPr>
            <w:t>o</w:t>
          </w:r>
          <w:r>
            <w:rPr>
              <w:spacing w:val="4"/>
              <w:sz w:val="22"/>
              <w:szCs w:val="22"/>
            </w:rPr>
            <w:t>c</w:t>
          </w:r>
          <w:r>
            <w:rPr>
              <w:spacing w:val="-9"/>
              <w:sz w:val="22"/>
              <w:szCs w:val="22"/>
            </w:rPr>
            <w:t>i</w:t>
          </w:r>
          <w:r>
            <w:rPr>
              <w:spacing w:val="4"/>
              <w:sz w:val="22"/>
              <w:szCs w:val="22"/>
            </w:rPr>
            <w:t>a</w:t>
          </w:r>
          <w:r>
            <w:rPr>
              <w:sz w:val="22"/>
              <w:szCs w:val="22"/>
            </w:rPr>
            <w:t>l</w:t>
          </w:r>
          <w:r>
            <w:rPr>
              <w:spacing w:val="-4"/>
              <w:sz w:val="22"/>
              <w:szCs w:val="22"/>
            </w:rPr>
            <w:t>i</w:t>
          </w:r>
          <w:r>
            <w:rPr>
              <w:sz w:val="22"/>
              <w:szCs w:val="22"/>
            </w:rPr>
            <w:t>n</w:t>
          </w:r>
          <w:r>
            <w:rPr>
              <w:spacing w:val="4"/>
              <w:sz w:val="22"/>
              <w:szCs w:val="22"/>
            </w:rPr>
            <w:t>ė</w:t>
          </w:r>
          <w:r>
            <w:rPr>
              <w:sz w:val="22"/>
              <w:szCs w:val="22"/>
            </w:rPr>
            <w:t xml:space="preserve">s </w:t>
          </w:r>
          <w:r>
            <w:rPr>
              <w:spacing w:val="5"/>
              <w:sz w:val="22"/>
              <w:szCs w:val="22"/>
            </w:rPr>
            <w:t>g</w:t>
          </w:r>
          <w:r>
            <w:rPr>
              <w:spacing w:val="-9"/>
              <w:sz w:val="22"/>
              <w:szCs w:val="22"/>
            </w:rPr>
            <w:t>l</w:t>
          </w:r>
          <w:r>
            <w:rPr>
              <w:spacing w:val="9"/>
              <w:sz w:val="22"/>
              <w:szCs w:val="22"/>
            </w:rPr>
            <w:t>o</w:t>
          </w:r>
          <w:r>
            <w:rPr>
              <w:spacing w:val="-5"/>
              <w:sz w:val="22"/>
              <w:szCs w:val="22"/>
            </w:rPr>
            <w:t>b</w:t>
          </w:r>
          <w:r>
            <w:rPr>
              <w:spacing w:val="5"/>
              <w:sz w:val="22"/>
              <w:szCs w:val="22"/>
            </w:rPr>
            <w:t>o</w:t>
          </w:r>
          <w:r>
            <w:rPr>
              <w:sz w:val="22"/>
              <w:szCs w:val="22"/>
            </w:rPr>
            <w:t>s p</w:t>
          </w:r>
          <w:r>
            <w:rPr>
              <w:spacing w:val="5"/>
              <w:sz w:val="22"/>
              <w:szCs w:val="22"/>
            </w:rPr>
            <w:t>o</w:t>
          </w:r>
          <w:r>
            <w:rPr>
              <w:spacing w:val="1"/>
              <w:sz w:val="22"/>
              <w:szCs w:val="22"/>
            </w:rPr>
            <w:t>r</w:t>
          </w:r>
          <w:r>
            <w:rPr>
              <w:spacing w:val="-1"/>
              <w:sz w:val="22"/>
              <w:szCs w:val="22"/>
            </w:rPr>
            <w:t>e</w:t>
          </w:r>
          <w:r>
            <w:rPr>
              <w:spacing w:val="-9"/>
              <w:sz w:val="22"/>
              <w:szCs w:val="22"/>
            </w:rPr>
            <w:t>i</w:t>
          </w:r>
          <w:r>
            <w:rPr>
              <w:spacing w:val="5"/>
              <w:sz w:val="22"/>
              <w:szCs w:val="22"/>
            </w:rPr>
            <w:t>k</w:t>
          </w:r>
          <w:r>
            <w:rPr>
              <w:spacing w:val="-9"/>
              <w:sz w:val="22"/>
              <w:szCs w:val="22"/>
            </w:rPr>
            <w:t>i</w:t>
          </w:r>
          <w:r>
            <w:rPr>
              <w:sz w:val="22"/>
              <w:szCs w:val="22"/>
            </w:rPr>
            <w:t xml:space="preserve">o </w:t>
          </w:r>
          <w:r>
            <w:rPr>
              <w:spacing w:val="-1"/>
              <w:sz w:val="22"/>
              <w:szCs w:val="22"/>
            </w:rPr>
            <w:t>a</w:t>
          </w:r>
          <w:r>
            <w:rPr>
              <w:spacing w:val="5"/>
              <w:sz w:val="22"/>
              <w:szCs w:val="22"/>
            </w:rPr>
            <w:t>p</w:t>
          </w:r>
          <w:r>
            <w:rPr>
              <w:spacing w:val="-4"/>
              <w:sz w:val="22"/>
              <w:szCs w:val="22"/>
            </w:rPr>
            <w:t>i</w:t>
          </w:r>
          <w:r>
            <w:rPr>
              <w:sz w:val="22"/>
              <w:szCs w:val="22"/>
            </w:rPr>
            <w:t xml:space="preserve">e </w:t>
          </w:r>
          <w:r>
            <w:rPr>
              <w:spacing w:val="5"/>
              <w:sz w:val="22"/>
              <w:szCs w:val="22"/>
            </w:rPr>
            <w:t>t</w:t>
          </w:r>
          <w:r>
            <w:rPr>
              <w:spacing w:val="4"/>
              <w:sz w:val="22"/>
              <w:szCs w:val="22"/>
            </w:rPr>
            <w:t>a</w:t>
          </w:r>
          <w:r>
            <w:rPr>
              <w:sz w:val="22"/>
              <w:szCs w:val="22"/>
            </w:rPr>
            <w:t xml:space="preserve">i </w:t>
          </w:r>
          <w:r>
            <w:rPr>
              <w:spacing w:val="-4"/>
              <w:sz w:val="22"/>
              <w:szCs w:val="22"/>
            </w:rPr>
            <w:t>i</w:t>
          </w:r>
          <w:r>
            <w:rPr>
              <w:spacing w:val="5"/>
              <w:sz w:val="22"/>
              <w:szCs w:val="22"/>
            </w:rPr>
            <w:t>n</w:t>
          </w:r>
          <w:r>
            <w:rPr>
              <w:spacing w:val="-8"/>
              <w:sz w:val="22"/>
              <w:szCs w:val="22"/>
            </w:rPr>
            <w:t>f</w:t>
          </w:r>
          <w:r>
            <w:rPr>
              <w:spacing w:val="5"/>
              <w:sz w:val="22"/>
              <w:szCs w:val="22"/>
            </w:rPr>
            <w:t>o</w:t>
          </w:r>
          <w:r>
            <w:rPr>
              <w:spacing w:val="6"/>
              <w:sz w:val="22"/>
              <w:szCs w:val="22"/>
            </w:rPr>
            <w:t>r</w:t>
          </w:r>
          <w:r>
            <w:rPr>
              <w:spacing w:val="-9"/>
              <w:sz w:val="22"/>
              <w:szCs w:val="22"/>
            </w:rPr>
            <w:t>m</w:t>
          </w:r>
          <w:r>
            <w:rPr>
              <w:sz w:val="22"/>
              <w:szCs w:val="22"/>
            </w:rPr>
            <w:t>u</w:t>
          </w:r>
          <w:r>
            <w:rPr>
              <w:spacing w:val="5"/>
              <w:sz w:val="22"/>
              <w:szCs w:val="22"/>
            </w:rPr>
            <w:t>ot</w:t>
          </w:r>
          <w:r>
            <w:rPr>
              <w:sz w:val="22"/>
              <w:szCs w:val="22"/>
            </w:rPr>
            <w:t xml:space="preserve">i </w:t>
          </w:r>
          <w:r>
            <w:rPr>
              <w:spacing w:val="1"/>
              <w:sz w:val="22"/>
              <w:szCs w:val="22"/>
            </w:rPr>
            <w:t>Administraciją</w:t>
          </w:r>
          <w:r>
            <w:rPr>
              <w:sz w:val="22"/>
              <w:szCs w:val="22"/>
            </w:rPr>
            <w:t xml:space="preserve">, o </w:t>
          </w:r>
          <w:r>
            <w:rPr>
              <w:spacing w:val="-5"/>
              <w:sz w:val="22"/>
              <w:szCs w:val="22"/>
            </w:rPr>
            <w:t>n</w:t>
          </w:r>
          <w:r>
            <w:rPr>
              <w:sz w:val="22"/>
              <w:szCs w:val="22"/>
            </w:rPr>
            <w:t>u</w:t>
          </w:r>
          <w:r>
            <w:rPr>
              <w:spacing w:val="-2"/>
              <w:sz w:val="22"/>
              <w:szCs w:val="22"/>
            </w:rPr>
            <w:t>s</w:t>
          </w:r>
          <w:r>
            <w:rPr>
              <w:spacing w:val="5"/>
              <w:sz w:val="22"/>
              <w:szCs w:val="22"/>
            </w:rPr>
            <w:t>t</w:t>
          </w:r>
          <w:r>
            <w:rPr>
              <w:spacing w:val="-1"/>
              <w:sz w:val="22"/>
              <w:szCs w:val="22"/>
            </w:rPr>
            <w:t>a</w:t>
          </w:r>
          <w:r>
            <w:rPr>
              <w:spacing w:val="4"/>
              <w:sz w:val="22"/>
              <w:szCs w:val="22"/>
            </w:rPr>
            <w:t>č</w:t>
          </w:r>
          <w:r>
            <w:rPr>
              <w:spacing w:val="-9"/>
              <w:sz w:val="22"/>
              <w:szCs w:val="22"/>
            </w:rPr>
            <w:t>i</w:t>
          </w:r>
          <w:r>
            <w:rPr>
              <w:sz w:val="22"/>
              <w:szCs w:val="22"/>
            </w:rPr>
            <w:t>u</w:t>
          </w:r>
          <w:r>
            <w:rPr>
              <w:spacing w:val="-2"/>
              <w:sz w:val="22"/>
              <w:szCs w:val="22"/>
            </w:rPr>
            <w:t>s</w:t>
          </w:r>
          <w:r>
            <w:rPr>
              <w:sz w:val="22"/>
              <w:szCs w:val="22"/>
            </w:rPr>
            <w:t>, k</w:t>
          </w:r>
          <w:r>
            <w:rPr>
              <w:spacing w:val="-1"/>
              <w:sz w:val="22"/>
              <w:szCs w:val="22"/>
            </w:rPr>
            <w:t>a</w:t>
          </w:r>
          <w:r>
            <w:rPr>
              <w:sz w:val="22"/>
              <w:szCs w:val="22"/>
            </w:rPr>
            <w:t xml:space="preserve">d </w:t>
          </w:r>
          <w:r>
            <w:rPr>
              <w:spacing w:val="1"/>
              <w:sz w:val="22"/>
              <w:szCs w:val="22"/>
            </w:rPr>
            <w:t xml:space="preserve">Asmuo </w:t>
          </w:r>
          <w:r>
            <w:rPr>
              <w:spacing w:val="5"/>
              <w:sz w:val="22"/>
              <w:szCs w:val="22"/>
            </w:rPr>
            <w:t>t</w:t>
          </w:r>
          <w:r>
            <w:rPr>
              <w:spacing w:val="-1"/>
              <w:sz w:val="22"/>
              <w:szCs w:val="22"/>
            </w:rPr>
            <w:t>a</w:t>
          </w:r>
          <w:r>
            <w:rPr>
              <w:sz w:val="22"/>
              <w:szCs w:val="22"/>
            </w:rPr>
            <w:t>po v</w:t>
          </w:r>
          <w:r>
            <w:rPr>
              <w:spacing w:val="-9"/>
              <w:sz w:val="22"/>
              <w:szCs w:val="22"/>
            </w:rPr>
            <w:t>i</w:t>
          </w:r>
          <w:r>
            <w:rPr>
              <w:spacing w:val="2"/>
              <w:sz w:val="22"/>
              <w:szCs w:val="22"/>
            </w:rPr>
            <w:t>s</w:t>
          </w:r>
          <w:r>
            <w:rPr>
              <w:spacing w:val="-4"/>
              <w:sz w:val="22"/>
              <w:szCs w:val="22"/>
            </w:rPr>
            <w:t>i</w:t>
          </w:r>
          <w:r>
            <w:rPr>
              <w:spacing w:val="-2"/>
              <w:sz w:val="22"/>
              <w:szCs w:val="22"/>
            </w:rPr>
            <w:t>š</w:t>
          </w:r>
          <w:r>
            <w:rPr>
              <w:spacing w:val="5"/>
              <w:sz w:val="22"/>
              <w:szCs w:val="22"/>
            </w:rPr>
            <w:t>k</w:t>
          </w:r>
          <w:r>
            <w:rPr>
              <w:spacing w:val="4"/>
              <w:sz w:val="22"/>
              <w:szCs w:val="22"/>
            </w:rPr>
            <w:t>a</w:t>
          </w:r>
          <w:r>
            <w:rPr>
              <w:sz w:val="22"/>
              <w:szCs w:val="22"/>
            </w:rPr>
            <w:t>i n</w:t>
          </w:r>
          <w:r>
            <w:rPr>
              <w:spacing w:val="-1"/>
              <w:sz w:val="22"/>
              <w:szCs w:val="22"/>
            </w:rPr>
            <w:t>e</w:t>
          </w:r>
          <w:r>
            <w:rPr>
              <w:spacing w:val="-2"/>
              <w:sz w:val="22"/>
              <w:szCs w:val="22"/>
            </w:rPr>
            <w:t>s</w:t>
          </w:r>
          <w:r>
            <w:rPr>
              <w:spacing w:val="4"/>
              <w:sz w:val="22"/>
              <w:szCs w:val="22"/>
            </w:rPr>
            <w:t>a</w:t>
          </w:r>
          <w:r>
            <w:rPr>
              <w:spacing w:val="-5"/>
              <w:sz w:val="22"/>
              <w:szCs w:val="22"/>
            </w:rPr>
            <w:t>v</w:t>
          </w:r>
          <w:r>
            <w:rPr>
              <w:spacing w:val="-1"/>
              <w:sz w:val="22"/>
              <w:szCs w:val="22"/>
            </w:rPr>
            <w:t>a</w:t>
          </w:r>
          <w:r>
            <w:rPr>
              <w:spacing w:val="1"/>
              <w:sz w:val="22"/>
              <w:szCs w:val="22"/>
            </w:rPr>
            <w:t>r</w:t>
          </w:r>
          <w:r>
            <w:rPr>
              <w:spacing w:val="4"/>
              <w:sz w:val="22"/>
              <w:szCs w:val="22"/>
            </w:rPr>
            <w:t>a</w:t>
          </w:r>
          <w:r>
            <w:rPr>
              <w:spacing w:val="-5"/>
              <w:sz w:val="22"/>
              <w:szCs w:val="22"/>
            </w:rPr>
            <w:t>n</w:t>
          </w:r>
          <w:r>
            <w:rPr>
              <w:spacing w:val="5"/>
              <w:sz w:val="22"/>
              <w:szCs w:val="22"/>
            </w:rPr>
            <w:t>k</w:t>
          </w:r>
          <w:r>
            <w:rPr>
              <w:spacing w:val="-4"/>
              <w:sz w:val="22"/>
              <w:szCs w:val="22"/>
            </w:rPr>
            <w:t>i</w:t>
          </w:r>
          <w:r>
            <w:rPr>
              <w:spacing w:val="2"/>
              <w:sz w:val="22"/>
              <w:szCs w:val="22"/>
            </w:rPr>
            <w:t>š</w:t>
          </w:r>
          <w:r>
            <w:rPr>
              <w:sz w:val="22"/>
              <w:szCs w:val="22"/>
            </w:rPr>
            <w:t>k</w:t>
          </w:r>
          <w:r>
            <w:rPr>
              <w:spacing w:val="-1"/>
              <w:sz w:val="22"/>
              <w:szCs w:val="22"/>
            </w:rPr>
            <w:t>a</w:t>
          </w:r>
          <w:r>
            <w:rPr>
              <w:spacing w:val="-2"/>
              <w:sz w:val="22"/>
              <w:szCs w:val="22"/>
            </w:rPr>
            <w:t>s</w:t>
          </w:r>
          <w:r>
            <w:rPr>
              <w:sz w:val="22"/>
              <w:szCs w:val="22"/>
            </w:rPr>
            <w:t xml:space="preserve">, </w:t>
          </w:r>
          <w:r>
            <w:rPr>
              <w:spacing w:val="-5"/>
              <w:sz w:val="22"/>
              <w:szCs w:val="22"/>
            </w:rPr>
            <w:t>n</w:t>
          </w:r>
          <w:r>
            <w:rPr>
              <w:spacing w:val="-1"/>
              <w:sz w:val="22"/>
              <w:szCs w:val="22"/>
            </w:rPr>
            <w:t>e</w:t>
          </w:r>
          <w:r>
            <w:rPr>
              <w:sz w:val="22"/>
              <w:szCs w:val="22"/>
            </w:rPr>
            <w:t>d</w:t>
          </w:r>
          <w:r>
            <w:rPr>
              <w:spacing w:val="4"/>
              <w:sz w:val="22"/>
              <w:szCs w:val="22"/>
            </w:rPr>
            <w:t>e</w:t>
          </w:r>
          <w:r>
            <w:rPr>
              <w:spacing w:val="-4"/>
              <w:sz w:val="22"/>
              <w:szCs w:val="22"/>
            </w:rPr>
            <w:t>l</w:t>
          </w:r>
          <w:r>
            <w:rPr>
              <w:spacing w:val="2"/>
              <w:sz w:val="22"/>
              <w:szCs w:val="22"/>
            </w:rPr>
            <w:t>s</w:t>
          </w:r>
          <w:r>
            <w:rPr>
              <w:spacing w:val="-4"/>
              <w:sz w:val="22"/>
              <w:szCs w:val="22"/>
            </w:rPr>
            <w:t>i</w:t>
          </w:r>
          <w:r>
            <w:rPr>
              <w:spacing w:val="4"/>
              <w:sz w:val="22"/>
              <w:szCs w:val="22"/>
            </w:rPr>
            <w:t>a</w:t>
          </w:r>
          <w:r>
            <w:rPr>
              <w:spacing w:val="-5"/>
              <w:sz w:val="22"/>
              <w:szCs w:val="22"/>
            </w:rPr>
            <w:t>n</w:t>
          </w:r>
          <w:r>
            <w:rPr>
              <w:sz w:val="22"/>
              <w:szCs w:val="22"/>
            </w:rPr>
            <w:t xml:space="preserve">t </w:t>
          </w:r>
          <w:r>
            <w:rPr>
              <w:spacing w:val="5"/>
              <w:sz w:val="22"/>
              <w:szCs w:val="22"/>
            </w:rPr>
            <w:t>t</w:t>
          </w:r>
          <w:r>
            <w:rPr>
              <w:spacing w:val="-5"/>
              <w:sz w:val="22"/>
              <w:szCs w:val="22"/>
            </w:rPr>
            <w:t>v</w:t>
          </w:r>
          <w:r>
            <w:rPr>
              <w:spacing w:val="-1"/>
              <w:sz w:val="22"/>
              <w:szCs w:val="22"/>
            </w:rPr>
            <w:t>a</w:t>
          </w:r>
          <w:r>
            <w:rPr>
              <w:spacing w:val="1"/>
              <w:sz w:val="22"/>
              <w:szCs w:val="22"/>
            </w:rPr>
            <w:t>r</w:t>
          </w:r>
          <w:r>
            <w:rPr>
              <w:spacing w:val="5"/>
              <w:sz w:val="22"/>
              <w:szCs w:val="22"/>
            </w:rPr>
            <w:t>k</w:t>
          </w:r>
          <w:r>
            <w:rPr>
              <w:spacing w:val="-10"/>
              <w:sz w:val="22"/>
              <w:szCs w:val="22"/>
            </w:rPr>
            <w:t>y</w:t>
          </w:r>
          <w:r>
            <w:rPr>
              <w:spacing w:val="5"/>
              <w:sz w:val="22"/>
              <w:szCs w:val="22"/>
            </w:rPr>
            <w:t>t</w:t>
          </w:r>
          <w:r>
            <w:rPr>
              <w:sz w:val="22"/>
              <w:szCs w:val="22"/>
            </w:rPr>
            <w:t>i d</w:t>
          </w:r>
          <w:r>
            <w:rPr>
              <w:spacing w:val="5"/>
              <w:sz w:val="22"/>
              <w:szCs w:val="22"/>
            </w:rPr>
            <w:t>o</w:t>
          </w:r>
          <w:r>
            <w:rPr>
              <w:sz w:val="22"/>
              <w:szCs w:val="22"/>
            </w:rPr>
            <w:t>k</w:t>
          </w:r>
          <w:r>
            <w:rPr>
              <w:spacing w:val="5"/>
              <w:sz w:val="22"/>
              <w:szCs w:val="22"/>
            </w:rPr>
            <w:t>u</w:t>
          </w:r>
          <w:r>
            <w:rPr>
              <w:spacing w:val="-9"/>
              <w:sz w:val="22"/>
              <w:szCs w:val="22"/>
            </w:rPr>
            <w:t>m</w:t>
          </w:r>
          <w:r>
            <w:rPr>
              <w:spacing w:val="4"/>
              <w:sz w:val="22"/>
              <w:szCs w:val="22"/>
            </w:rPr>
            <w:t>e</w:t>
          </w:r>
          <w:r>
            <w:rPr>
              <w:spacing w:val="-5"/>
              <w:sz w:val="22"/>
              <w:szCs w:val="22"/>
            </w:rPr>
            <w:t>n</w:t>
          </w:r>
          <w:r>
            <w:rPr>
              <w:spacing w:val="5"/>
              <w:sz w:val="22"/>
              <w:szCs w:val="22"/>
            </w:rPr>
            <w:t>t</w:t>
          </w:r>
          <w:r>
            <w:rPr>
              <w:sz w:val="22"/>
              <w:szCs w:val="22"/>
            </w:rPr>
            <w:t>us d</w:t>
          </w:r>
          <w:r>
            <w:rPr>
              <w:spacing w:val="4"/>
              <w:sz w:val="22"/>
              <w:szCs w:val="22"/>
            </w:rPr>
            <w:t>ė</w:t>
          </w:r>
          <w:r>
            <w:rPr>
              <w:sz w:val="22"/>
              <w:szCs w:val="22"/>
            </w:rPr>
            <w:t xml:space="preserve">l </w:t>
          </w:r>
          <w:r>
            <w:rPr>
              <w:spacing w:val="-2"/>
              <w:sz w:val="22"/>
              <w:szCs w:val="22"/>
            </w:rPr>
            <w:t xml:space="preserve">individualios pagalbos teikimo </w:t>
          </w:r>
          <w:r>
            <w:rPr>
              <w:sz w:val="22"/>
              <w:szCs w:val="22"/>
            </w:rPr>
            <w:t>p</w:t>
          </w:r>
          <w:r>
            <w:rPr>
              <w:spacing w:val="5"/>
              <w:sz w:val="22"/>
              <w:szCs w:val="22"/>
            </w:rPr>
            <w:t>o</w:t>
          </w:r>
          <w:r>
            <w:rPr>
              <w:spacing w:val="1"/>
              <w:sz w:val="22"/>
              <w:szCs w:val="22"/>
            </w:rPr>
            <w:t>r</w:t>
          </w:r>
          <w:r>
            <w:rPr>
              <w:spacing w:val="-1"/>
              <w:sz w:val="22"/>
              <w:szCs w:val="22"/>
            </w:rPr>
            <w:t>e</w:t>
          </w:r>
          <w:r>
            <w:rPr>
              <w:spacing w:val="-9"/>
              <w:sz w:val="22"/>
              <w:szCs w:val="22"/>
            </w:rPr>
            <w:t>i</w:t>
          </w:r>
          <w:r>
            <w:rPr>
              <w:spacing w:val="5"/>
              <w:sz w:val="22"/>
              <w:szCs w:val="22"/>
            </w:rPr>
            <w:t>k</w:t>
          </w:r>
          <w:r>
            <w:rPr>
              <w:spacing w:val="-4"/>
              <w:sz w:val="22"/>
              <w:szCs w:val="22"/>
            </w:rPr>
            <w:t>i</w:t>
          </w:r>
          <w:r>
            <w:rPr>
              <w:sz w:val="22"/>
              <w:szCs w:val="22"/>
            </w:rPr>
            <w:t>ų nustatymo</w:t>
          </w:r>
          <w:r>
            <w:rPr>
              <w:rFonts w:eastAsia="Lucida Sans Unicode"/>
              <w:sz w:val="22"/>
              <w:szCs w:val="22"/>
              <w:lang w:eastAsia="hi-IN"/>
            </w:rPr>
            <w:t>;</w:t>
          </w:r>
        </w:p>
        <w:p w:rsidR="006C50FA" w:rsidRDefault="00473972">
          <w:pPr>
            <w:widowControl w:val="0"/>
            <w:tabs>
              <w:tab w:val="left" w:pos="567"/>
              <w:tab w:val="left" w:pos="1134"/>
            </w:tabs>
            <w:ind w:firstLine="567"/>
            <w:jc w:val="both"/>
          </w:pPr>
          <w:r>
            <w:rPr>
              <w:sz w:val="22"/>
              <w:szCs w:val="22"/>
              <w:lang w:eastAsia="hi-IN"/>
            </w:rPr>
            <w:t>6.8.</w:t>
          </w:r>
          <w:r>
            <w:rPr>
              <w:sz w:val="22"/>
              <w:szCs w:val="22"/>
              <w:lang w:eastAsia="hi-IN"/>
            </w:rPr>
            <w:tab/>
          </w:r>
          <w:r>
            <w:rPr>
              <w:rFonts w:eastAsia="Lucida Sans Unicode"/>
              <w:sz w:val="22"/>
              <w:szCs w:val="22"/>
              <w:lang w:eastAsia="hi-IN"/>
            </w:rPr>
            <w:t>Asmeniui nutraukus ar jam pačiam atsisakius socialinės globos teikimo, ar savo iniciatyva išvykus iš Globos įstaigos, nedelsiant apie tai raštu informuoti Administraciją;</w:t>
          </w:r>
        </w:p>
        <w:p w:rsidR="006C50FA" w:rsidRDefault="00473972">
          <w:pPr>
            <w:widowControl w:val="0"/>
            <w:tabs>
              <w:tab w:val="left" w:pos="0"/>
              <w:tab w:val="left" w:pos="567"/>
              <w:tab w:val="left" w:pos="1134"/>
            </w:tabs>
            <w:ind w:firstLine="567"/>
            <w:jc w:val="both"/>
          </w:pPr>
          <w:r>
            <w:rPr>
              <w:rFonts w:eastAsia="Calibri"/>
              <w:spacing w:val="2"/>
              <w:sz w:val="22"/>
              <w:szCs w:val="22"/>
              <w:lang w:eastAsia="ar-SA"/>
            </w:rPr>
            <w:t>6.9.</w:t>
          </w:r>
          <w:r>
            <w:rPr>
              <w:rFonts w:eastAsia="Calibri"/>
              <w:spacing w:val="2"/>
              <w:sz w:val="22"/>
              <w:szCs w:val="22"/>
              <w:lang w:eastAsia="ar-SA"/>
            </w:rPr>
            <w:tab/>
          </w:r>
          <w:r>
            <w:rPr>
              <w:rFonts w:eastAsia="Calibri"/>
              <w:spacing w:val="2"/>
              <w:sz w:val="22"/>
              <w:szCs w:val="22"/>
            </w:rPr>
            <w:t xml:space="preserve">Gavus informaciją apie Asmens pajamų ir turto pokyčius, kreiptis į Administraciją dėl Asmens mokėjimo už socialinę globą dydžio nustatymo iš naujo, vertinant jo finansines galimybes mokėti už socialinę globą, ir </w:t>
          </w:r>
          <w:r>
            <w:rPr>
              <w:rFonts w:eastAsia="Lucida Sans Unicode"/>
              <w:sz w:val="22"/>
              <w:szCs w:val="22"/>
              <w:lang w:eastAsia="hi-IN"/>
            </w:rPr>
            <w:t>naujo Asmens (šeimos) mokėjimo už socialines paslaugas kainos skaičiavimo</w:t>
          </w:r>
          <w:r>
            <w:rPr>
              <w:rFonts w:eastAsia="Calibri"/>
              <w:spacing w:val="2"/>
              <w:sz w:val="22"/>
              <w:szCs w:val="22"/>
            </w:rPr>
            <w:t>;</w:t>
          </w:r>
        </w:p>
        <w:p w:rsidR="006C50FA" w:rsidRDefault="00473972">
          <w:pPr>
            <w:widowControl w:val="0"/>
            <w:tabs>
              <w:tab w:val="left" w:pos="1134"/>
            </w:tabs>
            <w:ind w:left="927" w:hanging="360"/>
            <w:jc w:val="both"/>
          </w:pPr>
          <w:r>
            <w:rPr>
              <w:sz w:val="22"/>
              <w:szCs w:val="22"/>
              <w:lang w:eastAsia="hi-IN"/>
            </w:rPr>
            <w:t xml:space="preserve">6.10. </w:t>
          </w:r>
          <w:r>
            <w:rPr>
              <w:rFonts w:eastAsia="Lucida Sans Unicode"/>
              <w:sz w:val="22"/>
              <w:szCs w:val="22"/>
              <w:lang w:eastAsia="hi-IN"/>
            </w:rPr>
            <w:t>Globos įstaiga turi teisę:</w:t>
          </w:r>
        </w:p>
        <w:p w:rsidR="006C50FA" w:rsidRDefault="00473972">
          <w:pPr>
            <w:widowControl w:val="0"/>
            <w:tabs>
              <w:tab w:val="left" w:pos="1418"/>
            </w:tabs>
            <w:ind w:firstLine="567"/>
            <w:jc w:val="both"/>
            <w:rPr>
              <w:rFonts w:eastAsia="Lucida Sans Unicode"/>
              <w:sz w:val="22"/>
              <w:szCs w:val="22"/>
              <w:lang w:eastAsia="hi-IN"/>
            </w:rPr>
          </w:pPr>
          <w:r>
            <w:rPr>
              <w:sz w:val="22"/>
              <w:szCs w:val="22"/>
              <w:lang w:eastAsia="hi-IN"/>
            </w:rPr>
            <w:t xml:space="preserve">6.10.1. </w:t>
          </w:r>
          <w:r>
            <w:rPr>
              <w:rFonts w:eastAsia="Lucida Sans Unicode"/>
              <w:sz w:val="22"/>
              <w:szCs w:val="22"/>
              <w:lang w:eastAsia="hi-IN"/>
            </w:rPr>
            <w:t>gauti iš Administracijos visą asmens apgyvendinimui ir socialinės globos teikimui reikalingą informaciją;</w:t>
          </w:r>
        </w:p>
        <w:p w:rsidR="006C50FA" w:rsidRDefault="00473972">
          <w:pPr>
            <w:widowControl w:val="0"/>
            <w:tabs>
              <w:tab w:val="left" w:pos="1418"/>
            </w:tabs>
            <w:ind w:firstLine="567"/>
            <w:jc w:val="both"/>
          </w:pPr>
          <w:r>
            <w:rPr>
              <w:sz w:val="22"/>
              <w:szCs w:val="22"/>
              <w:lang w:eastAsia="hi-IN"/>
            </w:rPr>
            <w:t xml:space="preserve">6.10.2. </w:t>
          </w:r>
          <w:r>
            <w:rPr>
              <w:rFonts w:eastAsia="Lucida Sans Unicode"/>
              <w:sz w:val="22"/>
              <w:szCs w:val="22"/>
              <w:lang w:eastAsia="hi-IN"/>
            </w:rPr>
            <w:t>teikti siūlymus Administracijai dėl asmens socialinės globos rūšies pakeitimo ar nutraukimo;</w:t>
          </w:r>
        </w:p>
        <w:p w:rsidR="006C50FA" w:rsidRDefault="00473972">
          <w:pPr>
            <w:widowControl w:val="0"/>
            <w:tabs>
              <w:tab w:val="left" w:pos="1134"/>
            </w:tabs>
            <w:ind w:firstLine="567"/>
            <w:jc w:val="both"/>
          </w:pPr>
          <w:r>
            <w:rPr>
              <w:sz w:val="22"/>
              <w:szCs w:val="22"/>
              <w:lang w:eastAsia="hi-IN"/>
            </w:rPr>
            <w:t xml:space="preserve">6.10.3.  </w:t>
          </w:r>
          <w:r>
            <w:rPr>
              <w:rFonts w:eastAsia="Lucida Sans Unicode"/>
              <w:sz w:val="22"/>
              <w:szCs w:val="22"/>
              <w:lang w:eastAsia="hi-IN"/>
            </w:rPr>
            <w:t>teisės aktų nustatyta tvarka inicijuoti asmens pašalinimo iš Globos įstaigos procedūrą.</w:t>
          </w:r>
        </w:p>
        <w:p w:rsidR="006C50FA" w:rsidRDefault="00473972">
          <w:pPr>
            <w:widowControl w:val="0"/>
            <w:tabs>
              <w:tab w:val="left" w:pos="1134"/>
            </w:tabs>
            <w:ind w:left="927" w:hanging="360"/>
            <w:jc w:val="both"/>
          </w:pPr>
          <w:r>
            <w:rPr>
              <w:rFonts w:eastAsia="Calibri"/>
              <w:spacing w:val="2"/>
              <w:sz w:val="22"/>
              <w:szCs w:val="22"/>
              <w:lang w:eastAsia="ar-SA"/>
            </w:rPr>
            <w:t xml:space="preserve">6.11. </w:t>
          </w:r>
          <w:r>
            <w:rPr>
              <w:rFonts w:eastAsia="Calibri"/>
              <w:spacing w:val="2"/>
              <w:sz w:val="22"/>
              <w:szCs w:val="22"/>
            </w:rPr>
            <w:t>Asmeniui mirus, per 3 darbo dienas raštu informuoti Skyrių.</w:t>
          </w:r>
        </w:p>
        <w:p w:rsidR="006C50FA" w:rsidRDefault="006C50FA">
          <w:pPr>
            <w:widowControl w:val="0"/>
            <w:tabs>
              <w:tab w:val="left" w:pos="993"/>
            </w:tabs>
            <w:ind w:firstLine="567"/>
            <w:jc w:val="both"/>
            <w:rPr>
              <w:rFonts w:eastAsia="Calibri"/>
              <w:spacing w:val="2"/>
              <w:sz w:val="22"/>
              <w:szCs w:val="22"/>
            </w:rPr>
          </w:pPr>
        </w:p>
        <w:p w:rsidR="006C50FA" w:rsidRDefault="00473972">
          <w:pPr>
            <w:widowControl w:val="0"/>
            <w:tabs>
              <w:tab w:val="left" w:pos="993"/>
            </w:tabs>
            <w:ind w:firstLine="567"/>
            <w:jc w:val="center"/>
          </w:pPr>
          <w:r>
            <w:rPr>
              <w:rFonts w:eastAsia="Calibri"/>
              <w:b/>
              <w:spacing w:val="2"/>
              <w:sz w:val="22"/>
              <w:szCs w:val="22"/>
            </w:rPr>
            <w:t>VII. ASMENS TEISĖS IR PAREIGOS</w:t>
          </w:r>
        </w:p>
        <w:p w:rsidR="006C50FA" w:rsidRDefault="006C50FA">
          <w:pPr>
            <w:widowControl w:val="0"/>
            <w:tabs>
              <w:tab w:val="left" w:pos="993"/>
            </w:tabs>
            <w:ind w:firstLine="567"/>
            <w:jc w:val="center"/>
            <w:rPr>
              <w:rFonts w:eastAsia="Calibri"/>
              <w:b/>
              <w:spacing w:val="2"/>
              <w:sz w:val="22"/>
              <w:szCs w:val="22"/>
            </w:rPr>
          </w:pPr>
        </w:p>
        <w:p w:rsidR="006C50FA" w:rsidRDefault="00473972">
          <w:pPr>
            <w:widowControl w:val="0"/>
            <w:tabs>
              <w:tab w:val="left" w:pos="851"/>
              <w:tab w:val="left" w:pos="993"/>
            </w:tabs>
            <w:ind w:left="720" w:hanging="153"/>
            <w:jc w:val="both"/>
          </w:pPr>
          <w:r>
            <w:rPr>
              <w:rFonts w:eastAsia="Calibri"/>
              <w:spacing w:val="2"/>
              <w:sz w:val="22"/>
              <w:szCs w:val="22"/>
              <w:lang w:eastAsia="ar-SA"/>
            </w:rPr>
            <w:t xml:space="preserve">7.1. </w:t>
          </w:r>
          <w:r>
            <w:rPr>
              <w:rFonts w:eastAsia="Calibri"/>
              <w:spacing w:val="2"/>
              <w:sz w:val="22"/>
              <w:szCs w:val="22"/>
            </w:rPr>
            <w:t>Asmuo turi teisę:</w:t>
          </w:r>
        </w:p>
        <w:p w:rsidR="006C50FA" w:rsidRDefault="00473972">
          <w:pPr>
            <w:widowControl w:val="0"/>
            <w:tabs>
              <w:tab w:val="left" w:pos="567"/>
            </w:tabs>
            <w:ind w:firstLine="567"/>
            <w:jc w:val="both"/>
          </w:pPr>
          <w:r>
            <w:rPr>
              <w:rFonts w:eastAsia="Calibri"/>
              <w:spacing w:val="2"/>
              <w:sz w:val="22"/>
              <w:szCs w:val="22"/>
              <w:lang w:eastAsia="ar-SA"/>
            </w:rPr>
            <w:t xml:space="preserve">7.1.1. </w:t>
          </w:r>
          <w:r>
            <w:rPr>
              <w:rFonts w:eastAsia="Calibri"/>
              <w:spacing w:val="2"/>
              <w:sz w:val="22"/>
              <w:szCs w:val="22"/>
            </w:rPr>
            <w:t>gauti paslaugas, atitinkančias Lietuvos Respublikos įstatymais ir kitais teisės aktais nustatytus reikalavimus;</w:t>
          </w:r>
        </w:p>
        <w:p w:rsidR="006C50FA" w:rsidRDefault="00473972">
          <w:pPr>
            <w:widowControl w:val="0"/>
            <w:tabs>
              <w:tab w:val="left" w:pos="567"/>
            </w:tabs>
            <w:ind w:firstLine="567"/>
            <w:jc w:val="both"/>
          </w:pPr>
          <w:r>
            <w:rPr>
              <w:rFonts w:eastAsia="Calibri"/>
              <w:spacing w:val="2"/>
              <w:sz w:val="22"/>
              <w:szCs w:val="22"/>
              <w:lang w:eastAsia="ar-SA"/>
            </w:rPr>
            <w:t xml:space="preserve">7.1.2. </w:t>
          </w:r>
          <w:r>
            <w:rPr>
              <w:rFonts w:eastAsia="Lucida Sans Unicode"/>
              <w:sz w:val="22"/>
              <w:szCs w:val="22"/>
              <w:lang w:eastAsia="hi-IN"/>
            </w:rPr>
            <w:t>priimtina forma susipažinti su Globos įstaigos vidaus tvarkos taisyklėmis ar kitais dokumentais, reglamentuojančiais gyvenimo Globos įstaigoje tvarką;</w:t>
          </w:r>
        </w:p>
        <w:p w:rsidR="006C50FA" w:rsidRDefault="00473972">
          <w:pPr>
            <w:widowControl w:val="0"/>
            <w:tabs>
              <w:tab w:val="left" w:pos="1134"/>
            </w:tabs>
            <w:ind w:firstLine="567"/>
            <w:jc w:val="both"/>
          </w:pPr>
          <w:r>
            <w:rPr>
              <w:rFonts w:eastAsia="Calibri"/>
              <w:spacing w:val="2"/>
              <w:sz w:val="22"/>
              <w:szCs w:val="22"/>
              <w:lang w:eastAsia="ar-SA"/>
            </w:rPr>
            <w:t>7.1.3.</w:t>
          </w:r>
          <w:r>
            <w:rPr>
              <w:rFonts w:eastAsia="Calibri"/>
              <w:spacing w:val="2"/>
              <w:sz w:val="22"/>
              <w:szCs w:val="22"/>
              <w:lang w:eastAsia="ar-SA"/>
            </w:rPr>
            <w:tab/>
            <w:t xml:space="preserve"> i</w:t>
          </w:r>
          <w:r>
            <w:rPr>
              <w:rFonts w:eastAsia="Lucida Sans Unicode"/>
              <w:sz w:val="22"/>
              <w:szCs w:val="22"/>
              <w:lang w:eastAsia="hi-IN"/>
            </w:rPr>
            <w:t>š Globos įstaigos gauti informaciją apie Asmeniui suteiktas paslaugas, lėšų, skirtų Asmeniui paslaugoms tiekti, panaudojimą, paslaugų kainos Globos įstaigoje pasikeitimą.</w:t>
          </w:r>
        </w:p>
        <w:p w:rsidR="006C50FA" w:rsidRDefault="00473972">
          <w:pPr>
            <w:widowControl w:val="0"/>
            <w:tabs>
              <w:tab w:val="left" w:pos="567"/>
              <w:tab w:val="left" w:pos="1134"/>
            </w:tabs>
            <w:ind w:left="720" w:hanging="153"/>
            <w:jc w:val="both"/>
          </w:pPr>
          <w:r>
            <w:rPr>
              <w:rFonts w:eastAsia="Calibri"/>
              <w:spacing w:val="2"/>
              <w:sz w:val="22"/>
              <w:szCs w:val="22"/>
              <w:lang w:eastAsia="ar-SA"/>
            </w:rPr>
            <w:t>7.2.</w:t>
          </w:r>
          <w:r>
            <w:rPr>
              <w:rFonts w:eastAsia="Calibri"/>
              <w:spacing w:val="2"/>
              <w:sz w:val="22"/>
              <w:szCs w:val="22"/>
              <w:lang w:eastAsia="ar-SA"/>
            </w:rPr>
            <w:tab/>
          </w:r>
          <w:r>
            <w:rPr>
              <w:rFonts w:eastAsia="Calibri"/>
              <w:spacing w:val="2"/>
              <w:sz w:val="22"/>
              <w:szCs w:val="22"/>
            </w:rPr>
            <w:t>Asmuo įsipareigoja:</w:t>
          </w:r>
        </w:p>
        <w:p w:rsidR="006C50FA" w:rsidRDefault="00473972">
          <w:pPr>
            <w:widowControl w:val="0"/>
            <w:tabs>
              <w:tab w:val="left" w:pos="567"/>
            </w:tabs>
            <w:ind w:firstLine="567"/>
            <w:jc w:val="both"/>
          </w:pPr>
          <w:r>
            <w:rPr>
              <w:rFonts w:eastAsia="Calibri"/>
              <w:spacing w:val="2"/>
              <w:sz w:val="22"/>
              <w:szCs w:val="22"/>
              <w:lang w:eastAsia="ar-SA"/>
            </w:rPr>
            <w:t>7.2.1.</w:t>
          </w:r>
          <w:r>
            <w:rPr>
              <w:rFonts w:eastAsia="Calibri"/>
              <w:spacing w:val="2"/>
              <w:sz w:val="22"/>
              <w:szCs w:val="22"/>
              <w:lang w:eastAsia="ar-SA"/>
            </w:rPr>
            <w:tab/>
          </w:r>
          <w:r>
            <w:rPr>
              <w:rFonts w:eastAsia="Calibri"/>
              <w:spacing w:val="2"/>
              <w:sz w:val="22"/>
              <w:szCs w:val="22"/>
            </w:rPr>
            <w:t>kiekvieną mėnesį mokėti Globos įstaigai už praėjusį mėnesį</w:t>
          </w:r>
          <w:r>
            <w:rPr>
              <w:rFonts w:eastAsia="Lucida Sans Unicode"/>
              <w:sz w:val="22"/>
              <w:szCs w:val="22"/>
              <w:lang w:eastAsia="lt-LT"/>
            </w:rPr>
            <w:t xml:space="preserve"> suteiktas Paslaugas šios Sutarties sudarymo metu Skyriaus apskaičiuotą priedą, o Sutarties 2.4 papunktyje nurodytu atveju – Skyriaus perskaičiuotą Asmens mokėjimo dydį;</w:t>
          </w:r>
        </w:p>
        <w:p w:rsidR="006C50FA" w:rsidRDefault="00473972">
          <w:pPr>
            <w:widowControl w:val="0"/>
            <w:tabs>
              <w:tab w:val="left" w:pos="567"/>
              <w:tab w:val="left" w:pos="1134"/>
            </w:tabs>
            <w:ind w:firstLine="567"/>
            <w:jc w:val="both"/>
          </w:pPr>
          <w:r>
            <w:rPr>
              <w:rFonts w:eastAsia="Calibri"/>
              <w:spacing w:val="2"/>
              <w:sz w:val="22"/>
              <w:szCs w:val="22"/>
              <w:lang w:eastAsia="ar-SA"/>
            </w:rPr>
            <w:t>7.2.2.</w:t>
          </w:r>
          <w:r>
            <w:rPr>
              <w:rFonts w:eastAsia="Calibri"/>
              <w:spacing w:val="2"/>
              <w:sz w:val="22"/>
              <w:szCs w:val="22"/>
              <w:lang w:eastAsia="ar-SA"/>
            </w:rPr>
            <w:tab/>
            <w:t xml:space="preserve"> </w:t>
          </w:r>
          <w:r>
            <w:rPr>
              <w:rFonts w:eastAsia="Calibri"/>
              <w:spacing w:val="2"/>
              <w:sz w:val="22"/>
              <w:szCs w:val="22"/>
            </w:rPr>
            <w:t>Socialinės apsaugos ir darbo ministro nustatyta tvarka laikinai išvykęs iš Globos įstaigos, už išvykimo laiką nuo ketvirtos išvykimo paros mokėti 30 procentų Asmeniui nustatyto mokėjimo dydžio. Už tris pirmąsias išvykimo paras (įskaitant ir tuos atvejus, kai išvykstama trumpiau kaip 3 paroms) mokėti 100 procentų Asmeniui nustatyto mokėjimo dydžio;</w:t>
          </w:r>
        </w:p>
        <w:p w:rsidR="006C50FA" w:rsidRDefault="00473972">
          <w:pPr>
            <w:widowControl w:val="0"/>
            <w:tabs>
              <w:tab w:val="left" w:pos="567"/>
              <w:tab w:val="left" w:pos="1134"/>
            </w:tabs>
            <w:ind w:firstLine="567"/>
            <w:jc w:val="both"/>
          </w:pPr>
          <w:r>
            <w:rPr>
              <w:rFonts w:eastAsia="Calibri"/>
              <w:spacing w:val="2"/>
              <w:sz w:val="22"/>
              <w:szCs w:val="22"/>
              <w:lang w:eastAsia="ar-SA"/>
            </w:rPr>
            <w:t>7.2.3.</w:t>
          </w:r>
          <w:r>
            <w:rPr>
              <w:rFonts w:eastAsia="Calibri"/>
              <w:spacing w:val="2"/>
              <w:sz w:val="22"/>
              <w:szCs w:val="22"/>
              <w:lang w:eastAsia="ar-SA"/>
            </w:rPr>
            <w:tab/>
          </w:r>
          <w:r>
            <w:rPr>
              <w:rFonts w:eastAsia="Calibri"/>
              <w:spacing w:val="2"/>
              <w:sz w:val="22"/>
              <w:szCs w:val="22"/>
            </w:rPr>
            <w:tab/>
            <w:t>nedelsiant pranešti Globos įstaigai apie pajamų ir turto pokyčius per paslaugų gavimo laiką;</w:t>
          </w:r>
        </w:p>
        <w:p w:rsidR="006C50FA" w:rsidRDefault="00473972">
          <w:pPr>
            <w:widowControl w:val="0"/>
            <w:tabs>
              <w:tab w:val="left" w:pos="0"/>
              <w:tab w:val="left" w:pos="1134"/>
            </w:tabs>
            <w:ind w:left="567"/>
            <w:jc w:val="both"/>
          </w:pPr>
          <w:r>
            <w:rPr>
              <w:rFonts w:eastAsia="Calibri"/>
              <w:spacing w:val="2"/>
              <w:sz w:val="22"/>
              <w:szCs w:val="22"/>
              <w:lang w:eastAsia="ar-SA"/>
            </w:rPr>
            <w:t xml:space="preserve">7.2.4. </w:t>
          </w:r>
          <w:r>
            <w:rPr>
              <w:rFonts w:eastAsia="Calibri"/>
              <w:spacing w:val="2"/>
              <w:sz w:val="22"/>
              <w:szCs w:val="22"/>
            </w:rPr>
            <w:t>Skyriaus prašymu pateikti su Asmens turto pasikeitimu susijusius dokumentus;</w:t>
          </w:r>
        </w:p>
        <w:p w:rsidR="006C50FA" w:rsidRDefault="00473972">
          <w:pPr>
            <w:widowControl w:val="0"/>
            <w:tabs>
              <w:tab w:val="left" w:pos="567"/>
              <w:tab w:val="left" w:pos="1134"/>
            </w:tabs>
            <w:ind w:firstLine="567"/>
            <w:jc w:val="both"/>
          </w:pPr>
          <w:r>
            <w:rPr>
              <w:rFonts w:eastAsia="Calibri"/>
              <w:spacing w:val="2"/>
              <w:sz w:val="22"/>
              <w:szCs w:val="22"/>
              <w:lang w:eastAsia="ar-SA"/>
            </w:rPr>
            <w:t>7.2.5.</w:t>
          </w:r>
          <w:r>
            <w:rPr>
              <w:rFonts w:eastAsia="Calibri"/>
              <w:spacing w:val="2"/>
              <w:sz w:val="22"/>
              <w:szCs w:val="22"/>
              <w:lang w:eastAsia="ar-SA"/>
            </w:rPr>
            <w:tab/>
            <w:t xml:space="preserve"> </w:t>
          </w:r>
          <w:r>
            <w:rPr>
              <w:rFonts w:eastAsia="Calibri"/>
              <w:spacing w:val="2"/>
              <w:sz w:val="22"/>
              <w:szCs w:val="22"/>
            </w:rPr>
            <w:t>laikytis Globos įstaigos vidaus tvarkos taisyklių reikalavimų.</w:t>
          </w:r>
        </w:p>
        <w:p w:rsidR="006C50FA" w:rsidRDefault="006C50FA">
          <w:pPr>
            <w:keepNext/>
            <w:widowControl w:val="0"/>
            <w:shd w:val="clear" w:color="auto" w:fill="FFFFFF"/>
            <w:tabs>
              <w:tab w:val="left" w:pos="4260"/>
            </w:tabs>
            <w:suppressAutoHyphens/>
            <w:jc w:val="center"/>
            <w:textAlignment w:val="baseline"/>
            <w:outlineLvl w:val="1"/>
            <w:rPr>
              <w:rFonts w:eastAsia="Lucida Sans Unicode"/>
              <w:b/>
              <w:iCs/>
              <w:sz w:val="22"/>
              <w:szCs w:val="22"/>
              <w:lang w:eastAsia="hi-IN"/>
            </w:rPr>
          </w:pPr>
        </w:p>
        <w:p w:rsidR="006C50FA" w:rsidRDefault="00473972">
          <w:pPr>
            <w:keepNext/>
            <w:widowControl w:val="0"/>
            <w:shd w:val="clear" w:color="auto" w:fill="FFFFFF"/>
            <w:tabs>
              <w:tab w:val="left" w:pos="4260"/>
            </w:tabs>
            <w:suppressAutoHyphens/>
            <w:jc w:val="center"/>
            <w:textAlignment w:val="baseline"/>
            <w:outlineLvl w:val="1"/>
          </w:pPr>
          <w:r>
            <w:rPr>
              <w:rFonts w:eastAsia="Lucida Sans Unicode"/>
              <w:b/>
              <w:iCs/>
              <w:sz w:val="22"/>
              <w:szCs w:val="22"/>
              <w:lang w:eastAsia="hi-IN"/>
            </w:rPr>
            <w:t>VIII. ŠALIŲ ATSAKOMYBĖ IR GINČŲ SPRENDIMO TVARKA</w:t>
          </w:r>
        </w:p>
        <w:p w:rsidR="006C50FA" w:rsidRDefault="006C50FA">
          <w:pPr>
            <w:widowControl w:val="0"/>
            <w:tabs>
              <w:tab w:val="left" w:pos="4260"/>
            </w:tabs>
            <w:spacing w:line="320" w:lineRule="exact"/>
            <w:jc w:val="both"/>
            <w:rPr>
              <w:rFonts w:eastAsia="Lucida Sans Unicode"/>
              <w:sz w:val="22"/>
              <w:szCs w:val="22"/>
              <w:lang w:eastAsia="hi-IN"/>
            </w:rPr>
          </w:pPr>
        </w:p>
        <w:p w:rsidR="006C50FA" w:rsidRDefault="00473972">
          <w:pPr>
            <w:widowControl w:val="0"/>
            <w:tabs>
              <w:tab w:val="left" w:pos="851"/>
              <w:tab w:val="left" w:pos="1134"/>
            </w:tabs>
            <w:ind w:firstLine="567"/>
            <w:jc w:val="both"/>
          </w:pPr>
          <w:r>
            <w:rPr>
              <w:rFonts w:eastAsia="Lucida Sans Unicode"/>
              <w:iCs/>
              <w:sz w:val="22"/>
              <w:szCs w:val="22"/>
              <w:lang w:eastAsia="hi-IN"/>
            </w:rPr>
            <w:t>8.1.</w:t>
          </w:r>
          <w:r>
            <w:rPr>
              <w:rFonts w:eastAsia="Lucida Sans Unicode"/>
              <w:iCs/>
              <w:sz w:val="22"/>
              <w:szCs w:val="22"/>
              <w:lang w:eastAsia="hi-IN"/>
            </w:rPr>
            <w:tab/>
          </w:r>
          <w:r>
            <w:rPr>
              <w:rFonts w:eastAsia="Lucida Sans Unicode"/>
              <w:sz w:val="22"/>
              <w:szCs w:val="22"/>
              <w:lang w:eastAsia="hi-IN"/>
            </w:rPr>
            <w:t>Už sutartinių įsipareigojimų nevykdymą arba netinkamą vykdymą šios Sutarties šalys atsako Lietuvos Respublikos teisės aktų nustatyta tvarka.</w:t>
          </w:r>
        </w:p>
        <w:p w:rsidR="006C50FA" w:rsidRDefault="00473972">
          <w:pPr>
            <w:widowControl w:val="0"/>
            <w:tabs>
              <w:tab w:val="left" w:pos="1134"/>
            </w:tabs>
            <w:ind w:firstLine="567"/>
            <w:jc w:val="both"/>
          </w:pPr>
          <w:r>
            <w:rPr>
              <w:rFonts w:eastAsia="Lucida Sans Unicode"/>
              <w:iCs/>
              <w:sz w:val="22"/>
              <w:szCs w:val="22"/>
              <w:lang w:eastAsia="hi-IN"/>
            </w:rPr>
            <w:t>8.2.</w:t>
          </w:r>
          <w:r>
            <w:rPr>
              <w:rFonts w:eastAsia="Lucida Sans Unicode"/>
              <w:iCs/>
              <w:sz w:val="22"/>
              <w:szCs w:val="22"/>
              <w:lang w:eastAsia="hi-IN"/>
            </w:rPr>
            <w:tab/>
          </w:r>
          <w:r>
            <w:rPr>
              <w:rFonts w:eastAsia="Lucida Sans Unicode"/>
              <w:sz w:val="22"/>
              <w:szCs w:val="22"/>
              <w:lang w:eastAsia="hi-IN"/>
            </w:rPr>
            <w:t>Ginčai ir nesutarimai, kurie gali kilti vykdant šią Sutartį, sprendžiami šalių derybose, o nepavykus susitarti – Lietuvos Respublikos teisės aktų nustatyta tvarka.</w:t>
          </w:r>
        </w:p>
        <w:p w:rsidR="006C50FA" w:rsidRDefault="006C50FA">
          <w:pPr>
            <w:widowControl w:val="0"/>
            <w:rPr>
              <w:rFonts w:eastAsia="Lucida Sans Unicode"/>
              <w:sz w:val="22"/>
              <w:szCs w:val="22"/>
            </w:rPr>
          </w:pPr>
        </w:p>
        <w:p w:rsidR="006C50FA" w:rsidRDefault="00473972">
          <w:pPr>
            <w:keepNext/>
            <w:widowControl w:val="0"/>
            <w:shd w:val="clear" w:color="auto" w:fill="FFFFFF"/>
            <w:tabs>
              <w:tab w:val="left" w:pos="4260"/>
            </w:tabs>
            <w:suppressAutoHyphens/>
            <w:jc w:val="center"/>
            <w:textAlignment w:val="baseline"/>
            <w:outlineLvl w:val="1"/>
          </w:pPr>
          <w:r>
            <w:rPr>
              <w:rFonts w:eastAsia="Lucida Sans Unicode"/>
              <w:b/>
              <w:iCs/>
              <w:sz w:val="22"/>
              <w:szCs w:val="22"/>
              <w:lang w:eastAsia="hi-IN"/>
            </w:rPr>
            <w:t>IX. SUTARTIES GALIOJIMAS</w:t>
          </w:r>
        </w:p>
        <w:p w:rsidR="006C50FA" w:rsidRDefault="006C50FA">
          <w:pPr>
            <w:widowControl w:val="0"/>
            <w:rPr>
              <w:rFonts w:eastAsia="Lucida Sans Unicode"/>
              <w:sz w:val="22"/>
              <w:szCs w:val="22"/>
            </w:rPr>
          </w:pPr>
        </w:p>
        <w:p w:rsidR="006C50FA" w:rsidRDefault="00473972">
          <w:pPr>
            <w:widowControl w:val="0"/>
            <w:tabs>
              <w:tab w:val="left" w:pos="1134"/>
            </w:tabs>
            <w:ind w:firstLine="567"/>
            <w:jc w:val="both"/>
          </w:pPr>
          <w:r>
            <w:rPr>
              <w:rFonts w:eastAsia="Lucida Sans Unicode"/>
              <w:iCs/>
              <w:sz w:val="22"/>
              <w:szCs w:val="22"/>
              <w:lang w:eastAsia="hi-IN"/>
            </w:rPr>
            <w:t>9.1.</w:t>
          </w:r>
          <w:r>
            <w:rPr>
              <w:rFonts w:eastAsia="Lucida Sans Unicode"/>
              <w:iCs/>
              <w:sz w:val="22"/>
              <w:szCs w:val="22"/>
              <w:lang w:eastAsia="hi-IN"/>
            </w:rPr>
            <w:tab/>
          </w:r>
          <w:r>
            <w:rPr>
              <w:rFonts w:eastAsia="Lucida Sans Unicode"/>
              <w:sz w:val="22"/>
              <w:szCs w:val="22"/>
              <w:lang w:eastAsia="hi-IN"/>
            </w:rPr>
            <w:t>Sutartis įsigalioja nuo pasirašymo dienos ir galioja, kol asmuo gyvena Globos įstaigoje.</w:t>
          </w:r>
        </w:p>
        <w:p w:rsidR="006C50FA" w:rsidRDefault="00473972">
          <w:pPr>
            <w:widowControl w:val="0"/>
            <w:tabs>
              <w:tab w:val="left" w:pos="1134"/>
            </w:tabs>
            <w:ind w:firstLine="567"/>
            <w:jc w:val="both"/>
          </w:pPr>
          <w:r>
            <w:rPr>
              <w:rFonts w:eastAsia="Lucida Sans Unicode"/>
              <w:iCs/>
              <w:sz w:val="22"/>
              <w:szCs w:val="22"/>
              <w:lang w:eastAsia="hi-IN"/>
            </w:rPr>
            <w:t>9.2.</w:t>
          </w:r>
          <w:r>
            <w:rPr>
              <w:rFonts w:eastAsia="Lucida Sans Unicode"/>
              <w:iCs/>
              <w:sz w:val="22"/>
              <w:szCs w:val="22"/>
              <w:lang w:eastAsia="hi-IN"/>
            </w:rPr>
            <w:tab/>
          </w:r>
          <w:r>
            <w:rPr>
              <w:rFonts w:eastAsia="Lucida Sans Unicode"/>
              <w:sz w:val="22"/>
              <w:szCs w:val="22"/>
              <w:lang w:eastAsia="hi-IN"/>
            </w:rPr>
            <w:t>Sutarties sąlygos privalomos visoms šios Sutarties šalims.</w:t>
          </w:r>
        </w:p>
        <w:p w:rsidR="006C50FA" w:rsidRDefault="00473972">
          <w:pPr>
            <w:widowControl w:val="0"/>
            <w:tabs>
              <w:tab w:val="left" w:pos="1134"/>
            </w:tabs>
            <w:ind w:firstLine="567"/>
            <w:jc w:val="both"/>
          </w:pPr>
          <w:r>
            <w:rPr>
              <w:rFonts w:eastAsia="Lucida Sans Unicode"/>
              <w:sz w:val="22"/>
              <w:szCs w:val="22"/>
              <w:lang w:eastAsia="hi-IN"/>
            </w:rPr>
            <w:t>9.3.</w:t>
          </w:r>
          <w:r>
            <w:rPr>
              <w:rFonts w:eastAsia="Lucida Sans Unicode"/>
              <w:iCs/>
              <w:sz w:val="22"/>
              <w:szCs w:val="22"/>
              <w:lang w:eastAsia="hi-IN"/>
            </w:rPr>
            <w:tab/>
          </w:r>
          <w:r>
            <w:rPr>
              <w:rFonts w:eastAsia="Lucida Sans Unicode"/>
              <w:sz w:val="22"/>
              <w:szCs w:val="22"/>
              <w:lang w:eastAsia="hi-IN"/>
            </w:rPr>
            <w:t>Sutartis pagal poreikį, atsiradus naujoms aplinkybėms, gali būti keičiama arba pildoma šalių raštišku susitarimu. Visi Sutarties pakeitimai ir papildymai yra neatskiriamos šios Sutarties dalys.</w:t>
          </w:r>
        </w:p>
        <w:p w:rsidR="006C50FA" w:rsidRDefault="00473972">
          <w:pPr>
            <w:widowControl w:val="0"/>
            <w:tabs>
              <w:tab w:val="left" w:pos="195"/>
              <w:tab w:val="left" w:pos="240"/>
              <w:tab w:val="left" w:pos="1134"/>
              <w:tab w:val="left" w:pos="1365"/>
            </w:tabs>
            <w:ind w:firstLine="567"/>
            <w:jc w:val="both"/>
          </w:pPr>
          <w:r>
            <w:rPr>
              <w:rFonts w:eastAsia="Lucida Sans Unicode"/>
              <w:iCs/>
              <w:sz w:val="22"/>
              <w:szCs w:val="22"/>
              <w:lang w:eastAsia="hi-IN"/>
            </w:rPr>
            <w:t>9.4.</w:t>
          </w:r>
          <w:r>
            <w:rPr>
              <w:rFonts w:eastAsia="Lucida Sans Unicode"/>
              <w:iCs/>
              <w:sz w:val="22"/>
              <w:szCs w:val="22"/>
              <w:lang w:eastAsia="hi-IN"/>
            </w:rPr>
            <w:tab/>
          </w:r>
          <w:r>
            <w:rPr>
              <w:rFonts w:eastAsia="Lucida Sans Unicode"/>
              <w:sz w:val="22"/>
              <w:szCs w:val="22"/>
              <w:lang w:eastAsia="hi-IN"/>
            </w:rPr>
            <w:t>Sutartis gali būti nutraukta Lietuvos Respublikos civilinio kodekso nustatytais atvejais ir tvarka.</w:t>
          </w:r>
        </w:p>
        <w:p w:rsidR="006C50FA" w:rsidRDefault="00473972">
          <w:pPr>
            <w:widowControl w:val="0"/>
            <w:tabs>
              <w:tab w:val="left" w:pos="1134"/>
            </w:tabs>
            <w:ind w:firstLine="567"/>
            <w:jc w:val="both"/>
          </w:pPr>
          <w:r>
            <w:rPr>
              <w:rFonts w:eastAsia="Lucida Sans Unicode"/>
              <w:iCs/>
              <w:sz w:val="22"/>
              <w:szCs w:val="22"/>
              <w:lang w:eastAsia="hi-IN"/>
            </w:rPr>
            <w:t>9.5.</w:t>
          </w:r>
          <w:r>
            <w:rPr>
              <w:rFonts w:eastAsia="Lucida Sans Unicode"/>
              <w:iCs/>
              <w:sz w:val="22"/>
              <w:szCs w:val="22"/>
              <w:lang w:eastAsia="hi-IN"/>
            </w:rPr>
            <w:tab/>
          </w:r>
          <w:r>
            <w:rPr>
              <w:rFonts w:eastAsia="Lucida Sans Unicode"/>
              <w:sz w:val="22"/>
              <w:szCs w:val="22"/>
              <w:lang w:eastAsia="hi-IN"/>
            </w:rPr>
            <w:t xml:space="preserve">Sutartis sudaryta trimis egzemplioriais, turinčiais vienodą juridinę galią, po vieną kiekvienai </w:t>
          </w:r>
          <w:r>
            <w:rPr>
              <w:rFonts w:eastAsia="Lucida Sans Unicode"/>
              <w:sz w:val="22"/>
              <w:szCs w:val="22"/>
              <w:lang w:eastAsia="hi-IN"/>
            </w:rPr>
            <w:lastRenderedPageBreak/>
            <w:t>šaliai.</w:t>
          </w:r>
        </w:p>
        <w:p w:rsidR="006C50FA" w:rsidRDefault="00473972">
          <w:pPr>
            <w:widowControl w:val="0"/>
            <w:tabs>
              <w:tab w:val="left" w:pos="1134"/>
            </w:tabs>
            <w:ind w:firstLine="567"/>
            <w:jc w:val="both"/>
          </w:pPr>
          <w:r>
            <w:rPr>
              <w:rFonts w:eastAsia="Lucida Sans Unicode"/>
              <w:sz w:val="22"/>
              <w:szCs w:val="22"/>
              <w:lang w:eastAsia="hi-IN"/>
            </w:rPr>
            <w:t>9.6.</w:t>
          </w:r>
          <w:r>
            <w:rPr>
              <w:rFonts w:eastAsia="Lucida Sans Unicode"/>
              <w:sz w:val="22"/>
              <w:szCs w:val="22"/>
              <w:lang w:eastAsia="hi-IN"/>
            </w:rPr>
            <w:tab/>
            <w:t>Už sutarties vykdymą atsakingas _________________________________________</w:t>
          </w:r>
        </w:p>
        <w:p w:rsidR="006C50FA" w:rsidRDefault="00473972" w:rsidP="00473972">
          <w:pPr>
            <w:widowControl w:val="0"/>
            <w:tabs>
              <w:tab w:val="left" w:pos="1134"/>
            </w:tabs>
            <w:jc w:val="both"/>
            <w:rPr>
              <w:rFonts w:eastAsia="Lucida Sans Unicode"/>
              <w:sz w:val="22"/>
              <w:szCs w:val="22"/>
              <w:lang w:eastAsia="hi-IN"/>
            </w:rPr>
          </w:pPr>
          <w:r>
            <w:rPr>
              <w:rFonts w:eastAsia="Lucida Sans Unicode"/>
              <w:sz w:val="22"/>
              <w:szCs w:val="22"/>
              <w:lang w:eastAsia="hi-IN"/>
            </w:rPr>
            <w:t>(atsakingo asmens pareigos, vardas pavardė, kontaktai)</w:t>
          </w:r>
        </w:p>
        <w:p w:rsidR="006C50FA" w:rsidRDefault="006C50FA">
          <w:pPr>
            <w:widowControl w:val="0"/>
            <w:tabs>
              <w:tab w:val="left" w:pos="1134"/>
            </w:tabs>
            <w:ind w:firstLine="567"/>
            <w:jc w:val="both"/>
            <w:rPr>
              <w:rFonts w:eastAsia="Lucida Sans Unicode"/>
              <w:sz w:val="22"/>
              <w:szCs w:val="22"/>
              <w:lang w:eastAsia="hi-IN"/>
            </w:rPr>
          </w:pPr>
        </w:p>
        <w:p w:rsidR="006C50FA" w:rsidRDefault="00473972">
          <w:pPr>
            <w:widowControl w:val="0"/>
            <w:tabs>
              <w:tab w:val="left" w:pos="3585"/>
            </w:tabs>
            <w:jc w:val="center"/>
            <w:rPr>
              <w:rFonts w:eastAsia="Lucida Sans Unicode"/>
              <w:b/>
              <w:sz w:val="22"/>
              <w:szCs w:val="22"/>
              <w:lang w:eastAsia="hi-IN"/>
            </w:rPr>
          </w:pPr>
          <w:r>
            <w:rPr>
              <w:rFonts w:eastAsia="Lucida Sans Unicode"/>
              <w:b/>
              <w:sz w:val="22"/>
              <w:szCs w:val="22"/>
              <w:lang w:eastAsia="hi-IN"/>
            </w:rPr>
            <w:t>X. ŠALIŲ PARAŠAI IR REKVIZITAI</w:t>
          </w:r>
        </w:p>
        <w:p w:rsidR="006C50FA" w:rsidRDefault="006C50FA">
          <w:pPr>
            <w:widowControl w:val="0"/>
            <w:tabs>
              <w:tab w:val="left" w:pos="3585"/>
            </w:tabs>
            <w:jc w:val="center"/>
            <w:rPr>
              <w:rFonts w:eastAsia="Lucida Sans Unicode"/>
              <w:b/>
              <w:sz w:val="22"/>
              <w:szCs w:val="22"/>
              <w:lang w:eastAsia="hi-IN"/>
            </w:rPr>
          </w:pPr>
        </w:p>
        <w:p w:rsidR="006C50FA" w:rsidRDefault="006C50FA">
          <w:pPr>
            <w:widowControl w:val="0"/>
            <w:tabs>
              <w:tab w:val="left" w:pos="3585"/>
            </w:tabs>
            <w:jc w:val="center"/>
            <w:rPr>
              <w:rFonts w:eastAsia="Lucida Sans Unicode"/>
              <w:b/>
              <w:sz w:val="22"/>
              <w:szCs w:val="22"/>
              <w:lang w:eastAsia="hi-IN"/>
            </w:rPr>
          </w:pPr>
        </w:p>
        <w:tbl>
          <w:tblPr>
            <w:tblW w:w="9854" w:type="dxa"/>
            <w:tblLook w:val="0000" w:firstRow="0" w:lastRow="0" w:firstColumn="0" w:lastColumn="0" w:noHBand="0" w:noVBand="0"/>
          </w:tblPr>
          <w:tblGrid>
            <w:gridCol w:w="3840"/>
            <w:gridCol w:w="2797"/>
            <w:gridCol w:w="3217"/>
          </w:tblGrid>
          <w:tr w:rsidR="006C50FA">
            <w:trPr>
              <w:trHeight w:val="4689"/>
            </w:trPr>
            <w:tc>
              <w:tcPr>
                <w:tcW w:w="3840" w:type="dxa"/>
                <w:shd w:val="clear" w:color="auto" w:fill="auto"/>
              </w:tcPr>
              <w:p w:rsidR="006C50FA" w:rsidRDefault="00473972">
                <w:pPr>
                  <w:jc w:val="both"/>
                  <w:rPr>
                    <w:sz w:val="22"/>
                    <w:szCs w:val="22"/>
                    <w:lang w:eastAsia="lt-LT"/>
                  </w:rPr>
                </w:pPr>
                <w:r>
                  <w:rPr>
                    <w:sz w:val="22"/>
                    <w:szCs w:val="22"/>
                    <w:lang w:eastAsia="lt-LT"/>
                  </w:rPr>
                  <w:t>PRIENŲ RAJONO SAVIVALDYBĖS ADMINISTRACIJA</w:t>
                </w:r>
              </w:p>
              <w:p w:rsidR="006C50FA" w:rsidRDefault="006C50FA">
                <w:pPr>
                  <w:jc w:val="both"/>
                  <w:rPr>
                    <w:sz w:val="22"/>
                    <w:szCs w:val="22"/>
                    <w:lang w:eastAsia="lt-LT"/>
                  </w:rPr>
                </w:pPr>
              </w:p>
              <w:p w:rsidR="006C50FA" w:rsidRDefault="00473972">
                <w:pPr>
                  <w:rPr>
                    <w:sz w:val="22"/>
                    <w:szCs w:val="22"/>
                    <w:lang w:eastAsia="lt-LT"/>
                  </w:rPr>
                </w:pPr>
                <w:r>
                  <w:rPr>
                    <w:sz w:val="22"/>
                    <w:szCs w:val="22"/>
                    <w:lang w:eastAsia="lt-LT"/>
                  </w:rPr>
                  <w:t>Laisvės a. 12, LT-59126, Prienai</w:t>
                </w:r>
              </w:p>
              <w:p w:rsidR="006C50FA" w:rsidRDefault="00473972">
                <w:pPr>
                  <w:rPr>
                    <w:sz w:val="22"/>
                    <w:szCs w:val="22"/>
                  </w:rPr>
                </w:pPr>
                <w:r>
                  <w:rPr>
                    <w:sz w:val="22"/>
                    <w:szCs w:val="22"/>
                  </w:rPr>
                  <w:t>Įstaigos kodas 288742590</w:t>
                </w:r>
              </w:p>
              <w:p w:rsidR="006C50FA" w:rsidRDefault="00473972">
                <w:pPr>
                  <w:rPr>
                    <w:sz w:val="22"/>
                    <w:szCs w:val="22"/>
                  </w:rPr>
                </w:pPr>
                <w:r>
                  <w:rPr>
                    <w:sz w:val="22"/>
                    <w:szCs w:val="22"/>
                  </w:rPr>
                  <w:t>Bankas AB Swedbank</w:t>
                </w:r>
              </w:p>
              <w:p w:rsidR="006C50FA" w:rsidRDefault="00473972">
                <w:pPr>
                  <w:rPr>
                    <w:sz w:val="22"/>
                    <w:szCs w:val="22"/>
                  </w:rPr>
                </w:pPr>
                <w:r>
                  <w:rPr>
                    <w:sz w:val="22"/>
                    <w:szCs w:val="22"/>
                  </w:rPr>
                  <w:t>A. s. LT507300010002566358</w:t>
                </w:r>
              </w:p>
              <w:p w:rsidR="006C50FA" w:rsidRDefault="00473972">
                <w:pPr>
                  <w:rPr>
                    <w:sz w:val="22"/>
                    <w:szCs w:val="22"/>
                  </w:rPr>
                </w:pPr>
                <w:r>
                  <w:rPr>
                    <w:sz w:val="22"/>
                    <w:szCs w:val="22"/>
                  </w:rPr>
                  <w:t>Tel. +370 319 61149</w:t>
                </w:r>
              </w:p>
              <w:p w:rsidR="006C50FA" w:rsidRDefault="00473972">
                <w:r>
                  <w:rPr>
                    <w:sz w:val="22"/>
                    <w:szCs w:val="22"/>
                  </w:rPr>
                  <w:t>El. p. administracija@prienai.lt</w:t>
                </w:r>
              </w:p>
              <w:p w:rsidR="006C50FA" w:rsidRDefault="006C50FA">
                <w:pPr>
                  <w:rPr>
                    <w:sz w:val="22"/>
                    <w:szCs w:val="22"/>
                  </w:rPr>
                </w:pPr>
              </w:p>
              <w:p w:rsidR="006C50FA" w:rsidRDefault="00473972">
                <w:pPr>
                  <w:rPr>
                    <w:sz w:val="22"/>
                    <w:szCs w:val="22"/>
                  </w:rPr>
                </w:pPr>
                <w:r>
                  <w:rPr>
                    <w:sz w:val="22"/>
                    <w:szCs w:val="22"/>
                  </w:rPr>
                  <w:t>Administracijos direktorius</w:t>
                </w:r>
              </w:p>
              <w:p w:rsidR="006C50FA" w:rsidRDefault="006C50FA">
                <w:pPr>
                  <w:jc w:val="both"/>
                  <w:rPr>
                    <w:sz w:val="22"/>
                    <w:szCs w:val="22"/>
                    <w:lang w:eastAsia="lt-LT"/>
                  </w:rPr>
                </w:pPr>
              </w:p>
              <w:p w:rsidR="006C50FA" w:rsidRDefault="00473972">
                <w:pPr>
                  <w:jc w:val="both"/>
                  <w:rPr>
                    <w:sz w:val="22"/>
                    <w:szCs w:val="22"/>
                  </w:rPr>
                </w:pPr>
                <w:r>
                  <w:rPr>
                    <w:sz w:val="22"/>
                    <w:szCs w:val="22"/>
                  </w:rPr>
                  <w:t>__________________________</w:t>
                </w:r>
              </w:p>
              <w:p w:rsidR="006C50FA" w:rsidRDefault="00473972">
                <w:pPr>
                  <w:jc w:val="both"/>
                  <w:rPr>
                    <w:sz w:val="22"/>
                    <w:szCs w:val="22"/>
                  </w:rPr>
                </w:pPr>
                <w:r>
                  <w:rPr>
                    <w:sz w:val="22"/>
                    <w:szCs w:val="22"/>
                  </w:rPr>
                  <w:t>A. V.            (parašas)</w:t>
                </w:r>
              </w:p>
              <w:p w:rsidR="006C50FA" w:rsidRDefault="00473972">
                <w:pPr>
                  <w:ind w:firstLine="1083"/>
                  <w:jc w:val="both"/>
                  <w:rPr>
                    <w:sz w:val="22"/>
                    <w:szCs w:val="22"/>
                  </w:rPr>
                </w:pPr>
                <w:r>
                  <w:rPr>
                    <w:sz w:val="22"/>
                    <w:szCs w:val="22"/>
                  </w:rPr>
                  <w:t>(vardas, pavardė)</w:t>
                </w:r>
              </w:p>
              <w:p w:rsidR="006C50FA" w:rsidRDefault="006C50FA">
                <w:pPr>
                  <w:jc w:val="both"/>
                  <w:rPr>
                    <w:sz w:val="22"/>
                    <w:szCs w:val="22"/>
                  </w:rPr>
                </w:pPr>
              </w:p>
              <w:p w:rsidR="006C50FA" w:rsidRDefault="006C50FA">
                <w:pPr>
                  <w:widowControl w:val="0"/>
                  <w:rPr>
                    <w:rFonts w:eastAsia="Lucida Sans Unicode"/>
                    <w:sz w:val="22"/>
                    <w:szCs w:val="22"/>
                  </w:rPr>
                </w:pPr>
              </w:p>
            </w:tc>
            <w:tc>
              <w:tcPr>
                <w:tcW w:w="2797" w:type="dxa"/>
                <w:shd w:val="clear" w:color="auto" w:fill="auto"/>
              </w:tcPr>
              <w:p w:rsidR="006C50FA" w:rsidRDefault="00473972">
                <w:pPr>
                  <w:widowControl w:val="0"/>
                  <w:rPr>
                    <w:rFonts w:eastAsia="Lucida Sans Unicode"/>
                    <w:sz w:val="22"/>
                    <w:szCs w:val="22"/>
                  </w:rPr>
                </w:pPr>
                <w:r>
                  <w:rPr>
                    <w:rFonts w:eastAsia="Lucida Sans Unicode"/>
                    <w:sz w:val="22"/>
                    <w:szCs w:val="22"/>
                  </w:rPr>
                  <w:t>GLOBOS ĮSTAIGA</w:t>
                </w:r>
              </w:p>
              <w:p w:rsidR="006C50FA" w:rsidRDefault="006C50FA">
                <w:pPr>
                  <w:widowControl w:val="0"/>
                  <w:rPr>
                    <w:rFonts w:eastAsia="Lucida Sans Unicode"/>
                    <w:sz w:val="22"/>
                    <w:szCs w:val="22"/>
                  </w:rPr>
                </w:pPr>
              </w:p>
              <w:p w:rsidR="006C50FA" w:rsidRDefault="00473972">
                <w:pPr>
                  <w:widowControl w:val="0"/>
                </w:pPr>
                <w:r>
                  <w:rPr>
                    <w:rFonts w:eastAsia="Lucida Sans Unicode"/>
                    <w:sz w:val="22"/>
                    <w:szCs w:val="22"/>
                  </w:rPr>
                  <w:t>Įstaigos adresas:</w:t>
                </w:r>
              </w:p>
              <w:p w:rsidR="006C50FA" w:rsidRDefault="00473972">
                <w:pPr>
                  <w:widowControl w:val="0"/>
                </w:pPr>
                <w:r>
                  <w:rPr>
                    <w:rFonts w:eastAsia="Lucida Sans Unicode"/>
                    <w:sz w:val="22"/>
                    <w:szCs w:val="22"/>
                  </w:rPr>
                  <w:t>Įstaigos kodas:</w:t>
                </w:r>
              </w:p>
              <w:p w:rsidR="006C50FA" w:rsidRDefault="00473972">
                <w:pPr>
                  <w:widowControl w:val="0"/>
                </w:pPr>
                <w:r>
                  <w:rPr>
                    <w:rFonts w:eastAsia="Lucida Sans Unicode"/>
                    <w:sz w:val="22"/>
                    <w:szCs w:val="22"/>
                  </w:rPr>
                  <w:t>Bankas</w:t>
                </w:r>
              </w:p>
              <w:p w:rsidR="006C50FA" w:rsidRDefault="00473972">
                <w:pPr>
                  <w:widowControl w:val="0"/>
                </w:pPr>
                <w:r>
                  <w:rPr>
                    <w:rFonts w:eastAsia="Lucida Sans Unicode"/>
                    <w:sz w:val="22"/>
                    <w:szCs w:val="22"/>
                  </w:rPr>
                  <w:t xml:space="preserve">A. s. </w:t>
                </w:r>
              </w:p>
              <w:p w:rsidR="006C50FA" w:rsidRDefault="00473972">
                <w:pPr>
                  <w:widowControl w:val="0"/>
                </w:pPr>
                <w:r>
                  <w:rPr>
                    <w:rFonts w:eastAsia="Lucida Sans Unicode"/>
                    <w:sz w:val="22"/>
                    <w:szCs w:val="22"/>
                  </w:rPr>
                  <w:t>Tel.</w:t>
                </w:r>
              </w:p>
              <w:p w:rsidR="006C50FA" w:rsidRDefault="006C50FA">
                <w:pPr>
                  <w:widowControl w:val="0"/>
                  <w:rPr>
                    <w:rFonts w:eastAsia="Lucida Sans Unicode"/>
                    <w:sz w:val="22"/>
                    <w:szCs w:val="22"/>
                  </w:rPr>
                </w:pPr>
              </w:p>
              <w:p w:rsidR="006C50FA" w:rsidRDefault="006C50FA">
                <w:pPr>
                  <w:widowControl w:val="0"/>
                  <w:rPr>
                    <w:rFonts w:eastAsia="Lucida Sans Unicode"/>
                    <w:sz w:val="22"/>
                    <w:szCs w:val="22"/>
                  </w:rPr>
                </w:pPr>
              </w:p>
              <w:p w:rsidR="006C50FA" w:rsidRDefault="006C50FA">
                <w:pPr>
                  <w:widowControl w:val="0"/>
                  <w:rPr>
                    <w:rFonts w:eastAsia="Lucida Sans Unicode"/>
                    <w:sz w:val="22"/>
                    <w:szCs w:val="22"/>
                  </w:rPr>
                </w:pPr>
              </w:p>
              <w:p w:rsidR="006C50FA" w:rsidRDefault="00473972">
                <w:pPr>
                  <w:widowControl w:val="0"/>
                </w:pPr>
                <w:r>
                  <w:rPr>
                    <w:rFonts w:eastAsia="Lucida Sans Unicode"/>
                    <w:sz w:val="22"/>
                    <w:szCs w:val="22"/>
                  </w:rPr>
                  <w:t>Direktorius</w:t>
                </w:r>
              </w:p>
              <w:p w:rsidR="006C50FA" w:rsidRDefault="006C50FA">
                <w:pPr>
                  <w:widowControl w:val="0"/>
                  <w:rPr>
                    <w:rFonts w:eastAsia="Lucida Sans Unicode"/>
                    <w:sz w:val="22"/>
                    <w:szCs w:val="22"/>
                  </w:rPr>
                </w:pPr>
              </w:p>
              <w:p w:rsidR="006C50FA" w:rsidRDefault="00473972">
                <w:pPr>
                  <w:widowControl w:val="0"/>
                </w:pPr>
                <w:r>
                  <w:rPr>
                    <w:rFonts w:eastAsia="Lucida Sans Unicode"/>
                    <w:sz w:val="22"/>
                    <w:szCs w:val="22"/>
                  </w:rPr>
                  <w:t>__________________</w:t>
                </w:r>
              </w:p>
              <w:p w:rsidR="006C50FA" w:rsidRDefault="00473972">
                <w:pPr>
                  <w:widowControl w:val="0"/>
                  <w:ind w:firstLine="57"/>
                </w:pPr>
                <w:r>
                  <w:rPr>
                    <w:rFonts w:eastAsia="Lucida Sans Unicode"/>
                    <w:sz w:val="22"/>
                    <w:szCs w:val="22"/>
                  </w:rPr>
                  <w:t>A. V.   ( parašas)</w:t>
                </w:r>
              </w:p>
              <w:p w:rsidR="006C50FA" w:rsidRDefault="00473972">
                <w:pPr>
                  <w:widowControl w:val="0"/>
                  <w:ind w:firstLine="684"/>
                </w:pPr>
                <w:r>
                  <w:rPr>
                    <w:rFonts w:eastAsia="Lucida Sans Unicode"/>
                    <w:sz w:val="22"/>
                    <w:szCs w:val="22"/>
                  </w:rPr>
                  <w:t>(vardas, pavardė)</w:t>
                </w:r>
              </w:p>
              <w:p w:rsidR="006C50FA" w:rsidRDefault="006C50FA">
                <w:pPr>
                  <w:widowControl w:val="0"/>
                  <w:rPr>
                    <w:rFonts w:eastAsia="Lucida Sans Unicode"/>
                    <w:sz w:val="22"/>
                    <w:szCs w:val="22"/>
                  </w:rPr>
                </w:pPr>
              </w:p>
            </w:tc>
            <w:tc>
              <w:tcPr>
                <w:tcW w:w="3217" w:type="dxa"/>
                <w:shd w:val="clear" w:color="auto" w:fill="auto"/>
              </w:tcPr>
              <w:p w:rsidR="006C50FA" w:rsidRDefault="00473972">
                <w:pPr>
                  <w:widowControl w:val="0"/>
                  <w:rPr>
                    <w:rFonts w:eastAsia="Lucida Sans Unicode"/>
                    <w:sz w:val="22"/>
                    <w:szCs w:val="22"/>
                  </w:rPr>
                </w:pPr>
                <w:r>
                  <w:rPr>
                    <w:rFonts w:eastAsia="Lucida Sans Unicode"/>
                    <w:sz w:val="22"/>
                    <w:szCs w:val="22"/>
                  </w:rPr>
                  <w:t>ASMUO</w:t>
                </w:r>
              </w:p>
              <w:p w:rsidR="006C50FA" w:rsidRDefault="006C50FA">
                <w:pPr>
                  <w:widowControl w:val="0"/>
                  <w:rPr>
                    <w:rFonts w:eastAsia="Lucida Sans Unicode"/>
                    <w:sz w:val="22"/>
                    <w:szCs w:val="22"/>
                  </w:rPr>
                </w:pPr>
              </w:p>
              <w:p w:rsidR="006C50FA" w:rsidRDefault="00473972">
                <w:pPr>
                  <w:widowControl w:val="0"/>
                </w:pPr>
                <w:r>
                  <w:rPr>
                    <w:rFonts w:eastAsia="Lucida Sans Unicode"/>
                    <w:sz w:val="22"/>
                    <w:szCs w:val="22"/>
                  </w:rPr>
                  <w:t>Vardas Pavardė</w:t>
                </w:r>
              </w:p>
              <w:p w:rsidR="006C50FA" w:rsidRDefault="00473972">
                <w:pPr>
                  <w:widowControl w:val="0"/>
                </w:pPr>
                <w:r>
                  <w:rPr>
                    <w:rFonts w:eastAsia="Lucida Sans Unicode"/>
                    <w:sz w:val="22"/>
                    <w:szCs w:val="22"/>
                  </w:rPr>
                  <w:t>Gimimo data</w:t>
                </w:r>
              </w:p>
              <w:p w:rsidR="006C50FA" w:rsidRDefault="00473972">
                <w:pPr>
                  <w:widowControl w:val="0"/>
                </w:pPr>
                <w:r>
                  <w:rPr>
                    <w:rFonts w:eastAsia="Lucida Sans Unicode"/>
                    <w:sz w:val="22"/>
                    <w:szCs w:val="22"/>
                  </w:rPr>
                  <w:t>Adresas</w:t>
                </w:r>
              </w:p>
              <w:p w:rsidR="006C50FA" w:rsidRDefault="00473972">
                <w:pPr>
                  <w:widowControl w:val="0"/>
                </w:pPr>
                <w:r>
                  <w:rPr>
                    <w:rFonts w:eastAsia="Lucida Sans Unicode"/>
                    <w:sz w:val="22"/>
                    <w:szCs w:val="22"/>
                  </w:rPr>
                  <w:t>Tel.</w:t>
                </w:r>
              </w:p>
              <w:p w:rsidR="006C50FA" w:rsidRDefault="006C50FA">
                <w:pPr>
                  <w:widowControl w:val="0"/>
                  <w:rPr>
                    <w:rFonts w:eastAsia="Lucida Sans Unicode"/>
                    <w:sz w:val="22"/>
                    <w:szCs w:val="22"/>
                  </w:rPr>
                </w:pPr>
              </w:p>
              <w:p w:rsidR="006C50FA" w:rsidRDefault="006C50FA">
                <w:pPr>
                  <w:widowControl w:val="0"/>
                  <w:rPr>
                    <w:rFonts w:eastAsia="Lucida Sans Unicode"/>
                    <w:sz w:val="22"/>
                    <w:szCs w:val="22"/>
                  </w:rPr>
                </w:pPr>
              </w:p>
              <w:p w:rsidR="006C50FA" w:rsidRDefault="006C50FA">
                <w:pPr>
                  <w:widowControl w:val="0"/>
                  <w:rPr>
                    <w:rFonts w:eastAsia="Lucida Sans Unicode"/>
                    <w:sz w:val="22"/>
                    <w:szCs w:val="22"/>
                  </w:rPr>
                </w:pPr>
              </w:p>
              <w:p w:rsidR="006C50FA" w:rsidRDefault="00473972">
                <w:pPr>
                  <w:widowControl w:val="0"/>
                </w:pPr>
                <w:r>
                  <w:rPr>
                    <w:rFonts w:eastAsia="Lucida Sans Unicode"/>
                    <w:sz w:val="22"/>
                    <w:szCs w:val="22"/>
                  </w:rPr>
                  <w:t>Paslaugos gavėjas ar jam atstovaujantis asmuo</w:t>
                </w:r>
              </w:p>
              <w:p w:rsidR="006C50FA" w:rsidRDefault="006C50FA">
                <w:pPr>
                  <w:widowControl w:val="0"/>
                  <w:rPr>
                    <w:rFonts w:eastAsia="Lucida Sans Unicode"/>
                    <w:sz w:val="22"/>
                    <w:szCs w:val="22"/>
                  </w:rPr>
                </w:pPr>
              </w:p>
              <w:p w:rsidR="006C50FA" w:rsidRDefault="00473972">
                <w:pPr>
                  <w:widowControl w:val="0"/>
                </w:pPr>
                <w:r>
                  <w:rPr>
                    <w:rFonts w:eastAsia="Lucida Sans Unicode"/>
                    <w:sz w:val="22"/>
                    <w:szCs w:val="22"/>
                  </w:rPr>
                  <w:t>________________________</w:t>
                </w:r>
              </w:p>
              <w:p w:rsidR="006C50FA" w:rsidRDefault="00473972">
                <w:pPr>
                  <w:widowControl w:val="0"/>
                </w:pPr>
                <w:r>
                  <w:rPr>
                    <w:rFonts w:eastAsia="Lucida Sans Unicode"/>
                    <w:sz w:val="22"/>
                    <w:szCs w:val="22"/>
                  </w:rPr>
                  <w:t>(parašas)</w:t>
                </w:r>
              </w:p>
              <w:p w:rsidR="006C50FA" w:rsidRDefault="00473972">
                <w:pPr>
                  <w:widowControl w:val="0"/>
                </w:pPr>
                <w:r>
                  <w:rPr>
                    <w:rFonts w:eastAsia="Lucida Sans Unicode"/>
                    <w:sz w:val="22"/>
                    <w:szCs w:val="22"/>
                  </w:rPr>
                  <w:t>(vardas, pavardė)</w:t>
                </w:r>
              </w:p>
              <w:p w:rsidR="006C50FA" w:rsidRDefault="006C50FA">
                <w:pPr>
                  <w:widowControl w:val="0"/>
                  <w:rPr>
                    <w:rFonts w:eastAsia="Lucida Sans Unicode"/>
                    <w:sz w:val="22"/>
                    <w:szCs w:val="22"/>
                  </w:rPr>
                </w:pPr>
              </w:p>
              <w:p w:rsidR="006C50FA" w:rsidRDefault="006C50FA">
                <w:pPr>
                  <w:widowControl w:val="0"/>
                  <w:rPr>
                    <w:rFonts w:eastAsia="Lucida Sans Unicode"/>
                    <w:sz w:val="22"/>
                    <w:szCs w:val="22"/>
                  </w:rPr>
                </w:pPr>
              </w:p>
            </w:tc>
          </w:tr>
        </w:tbl>
        <w:p w:rsidR="006C50FA" w:rsidRDefault="00844E28">
          <w:pPr>
            <w:rPr>
              <w:iCs/>
              <w:sz w:val="22"/>
              <w:szCs w:val="22"/>
            </w:rPr>
          </w:pPr>
        </w:p>
      </w:sdtContent>
    </w:sdt>
    <w:sdt>
      <w:sdtPr>
        <w:alias w:val="1 pr."/>
        <w:tag w:val="part_d28482279573449fbfd3b56ed2e5b305"/>
        <w:id w:val="214248394"/>
        <w:lock w:val="sdtLocked"/>
      </w:sdtPr>
      <w:sdtEndPr/>
      <w:sdtContent>
        <w:p w:rsidR="00473972" w:rsidRDefault="00473972">
          <w:pPr>
            <w:widowControl w:val="0"/>
            <w:tabs>
              <w:tab w:val="left" w:pos="5954"/>
            </w:tabs>
            <w:ind w:left="4962"/>
            <w:jc w:val="both"/>
            <w:sectPr w:rsidR="00473972">
              <w:pgSz w:w="11906" w:h="16838" w:code="9"/>
              <w:pgMar w:top="1134" w:right="1134" w:bottom="1021" w:left="1134" w:header="709" w:footer="709" w:gutter="0"/>
              <w:pgNumType w:start="1"/>
              <w:cols w:space="720"/>
              <w:titlePg/>
              <w:docGrid w:linePitch="326"/>
            </w:sectPr>
          </w:pPr>
        </w:p>
        <w:p w:rsidR="006C50FA" w:rsidRDefault="00473972">
          <w:pPr>
            <w:widowControl w:val="0"/>
            <w:tabs>
              <w:tab w:val="left" w:pos="5954"/>
            </w:tabs>
            <w:ind w:left="4962"/>
            <w:jc w:val="both"/>
          </w:pPr>
          <w:r>
            <w:rPr>
              <w:rFonts w:eastAsia="Lucida Sans Unicode"/>
              <w:sz w:val="22"/>
              <w:szCs w:val="22"/>
              <w:lang w:eastAsia="ar-SA"/>
            </w:rPr>
            <w:lastRenderedPageBreak/>
            <w:t>Ilgalaikės (trumpalaikės) socialinės globos lėšų</w:t>
          </w:r>
        </w:p>
        <w:p w:rsidR="00354F52" w:rsidRDefault="00473972">
          <w:pPr>
            <w:widowControl w:val="0"/>
            <w:tabs>
              <w:tab w:val="left" w:pos="4962"/>
            </w:tabs>
            <w:spacing w:line="200" w:lineRule="atLeast"/>
            <w:ind w:left="4962"/>
            <w:jc w:val="both"/>
            <w:rPr>
              <w:rFonts w:eastAsia="Lucida Sans Unicode"/>
              <w:sz w:val="22"/>
              <w:szCs w:val="22"/>
              <w:lang w:eastAsia="ar-SA"/>
            </w:rPr>
          </w:pPr>
          <w:r>
            <w:rPr>
              <w:rFonts w:eastAsia="Lucida Sans Unicode"/>
              <w:sz w:val="22"/>
              <w:szCs w:val="22"/>
              <w:lang w:eastAsia="ar-SA"/>
            </w:rPr>
            <w:t>finansavimo sutarties</w:t>
          </w:r>
        </w:p>
        <w:p w:rsidR="006C50FA" w:rsidRDefault="00844E28">
          <w:pPr>
            <w:widowControl w:val="0"/>
            <w:tabs>
              <w:tab w:val="left" w:pos="4962"/>
            </w:tabs>
            <w:spacing w:line="200" w:lineRule="atLeast"/>
            <w:ind w:left="4962"/>
            <w:jc w:val="both"/>
          </w:pPr>
          <w:sdt>
            <w:sdtPr>
              <w:alias w:val="Numeris"/>
              <w:tag w:val="nr_d28482279573449fbfd3b56ed2e5b305"/>
              <w:id w:val="1020592544"/>
              <w:lock w:val="sdtLocked"/>
            </w:sdtPr>
            <w:sdtEndPr/>
            <w:sdtContent>
              <w:r w:rsidR="00473972">
                <w:rPr>
                  <w:rFonts w:eastAsia="Lucida Sans Unicode"/>
                  <w:sz w:val="22"/>
                  <w:szCs w:val="22"/>
                  <w:lang w:eastAsia="ar-SA"/>
                </w:rPr>
                <w:t>1</w:t>
              </w:r>
            </w:sdtContent>
          </w:sdt>
          <w:r w:rsidR="00473972">
            <w:rPr>
              <w:rFonts w:eastAsia="Lucida Sans Unicode"/>
              <w:sz w:val="22"/>
              <w:szCs w:val="22"/>
              <w:lang w:eastAsia="ar-SA"/>
            </w:rPr>
            <w:t xml:space="preserve"> priedas</w:t>
          </w:r>
        </w:p>
        <w:p w:rsidR="006C50FA" w:rsidRDefault="006C50FA">
          <w:pPr>
            <w:widowControl w:val="0"/>
            <w:tabs>
              <w:tab w:val="left" w:pos="4962"/>
            </w:tabs>
            <w:spacing w:line="200" w:lineRule="atLeast"/>
            <w:ind w:left="4962"/>
            <w:jc w:val="both"/>
            <w:rPr>
              <w:rFonts w:eastAsia="Lucida Sans Unicode"/>
              <w:sz w:val="22"/>
              <w:szCs w:val="22"/>
              <w:lang w:eastAsia="ar-SA"/>
            </w:rPr>
          </w:pPr>
        </w:p>
        <w:p w:rsidR="006C50FA" w:rsidRDefault="00844E28">
          <w:pPr>
            <w:widowControl w:val="0"/>
            <w:spacing w:line="200" w:lineRule="atLeast"/>
            <w:jc w:val="center"/>
          </w:pPr>
          <w:sdt>
            <w:sdtPr>
              <w:alias w:val="Pavadinimas"/>
              <w:tag w:val="title_d28482279573449fbfd3b56ed2e5b305"/>
              <w:id w:val="-1280720403"/>
              <w:lock w:val="sdtLocked"/>
            </w:sdtPr>
            <w:sdtEndPr/>
            <w:sdtContent>
              <w:r w:rsidR="00473972">
                <w:rPr>
                  <w:rFonts w:eastAsia="Lucida Sans Unicode"/>
                  <w:b/>
                  <w:sz w:val="22"/>
                  <w:szCs w:val="22"/>
                  <w:lang w:eastAsia="ar-SA"/>
                </w:rPr>
                <w:t>ASMENS (ŠEIMOS) MOKĖJIMO UŽ PASLAUGAS SKAIČIAVIMAS</w:t>
              </w:r>
            </w:sdtContent>
          </w:sdt>
        </w:p>
        <w:p w:rsidR="006C50FA" w:rsidRDefault="006C50FA">
          <w:pPr>
            <w:widowControl w:val="0"/>
            <w:tabs>
              <w:tab w:val="left" w:pos="4962"/>
            </w:tabs>
            <w:spacing w:line="200" w:lineRule="atLeast"/>
            <w:ind w:left="4962"/>
            <w:rPr>
              <w:rFonts w:eastAsia="Lucida Sans Unicode"/>
              <w:sz w:val="22"/>
              <w:szCs w:val="22"/>
              <w:lang w:eastAsia="ar-SA"/>
            </w:rPr>
          </w:pPr>
        </w:p>
        <w:p w:rsidR="006C50FA" w:rsidRDefault="00473972">
          <w:pPr>
            <w:widowControl w:val="0"/>
            <w:tabs>
              <w:tab w:val="left" w:pos="0"/>
            </w:tabs>
            <w:spacing w:line="200" w:lineRule="atLeast"/>
            <w:jc w:val="center"/>
          </w:pPr>
          <w:r>
            <w:rPr>
              <w:rFonts w:eastAsia="Lucida Sans Unicode"/>
              <w:sz w:val="22"/>
              <w:szCs w:val="22"/>
              <w:lang w:eastAsia="ar-SA"/>
            </w:rPr>
            <w:t>_____________________</w:t>
          </w:r>
        </w:p>
        <w:p w:rsidR="006C50FA" w:rsidRDefault="00473972">
          <w:pPr>
            <w:widowControl w:val="0"/>
            <w:tabs>
              <w:tab w:val="left" w:pos="0"/>
            </w:tabs>
            <w:spacing w:line="200" w:lineRule="atLeast"/>
            <w:jc w:val="center"/>
          </w:pPr>
          <w:r>
            <w:rPr>
              <w:rFonts w:eastAsia="Lucida Sans Unicode"/>
              <w:sz w:val="22"/>
              <w:szCs w:val="22"/>
              <w:lang w:eastAsia="ar-SA"/>
            </w:rPr>
            <w:t>(data)</w:t>
          </w:r>
        </w:p>
        <w:p w:rsidR="006C50FA" w:rsidRDefault="006C50FA">
          <w:pPr>
            <w:widowControl w:val="0"/>
            <w:tabs>
              <w:tab w:val="left" w:pos="0"/>
            </w:tabs>
            <w:spacing w:line="200" w:lineRule="atLeast"/>
            <w:jc w:val="center"/>
            <w:rPr>
              <w:rFonts w:eastAsia="Lucida Sans Unicode"/>
              <w:sz w:val="22"/>
              <w:szCs w:val="22"/>
              <w:lang w:eastAsia="ar-SA"/>
            </w:rPr>
          </w:pPr>
        </w:p>
        <w:p w:rsidR="006C50FA" w:rsidRDefault="00473972">
          <w:pPr>
            <w:widowControl w:val="0"/>
            <w:tabs>
              <w:tab w:val="left" w:pos="0"/>
            </w:tabs>
            <w:spacing w:line="360" w:lineRule="auto"/>
            <w:jc w:val="both"/>
          </w:pPr>
          <w:r>
            <w:rPr>
              <w:rFonts w:eastAsia="Lucida Sans Unicode"/>
              <w:sz w:val="22"/>
              <w:szCs w:val="22"/>
              <w:lang w:eastAsia="ar-SA"/>
            </w:rPr>
            <w:t>Paslaugos gavėjas (vardas, pavardė, gimimo data)_____________________________________</w:t>
          </w:r>
        </w:p>
        <w:p w:rsidR="006C50FA" w:rsidRDefault="00473972">
          <w:pPr>
            <w:widowControl w:val="0"/>
            <w:tabs>
              <w:tab w:val="left" w:pos="0"/>
            </w:tabs>
            <w:spacing w:line="360" w:lineRule="auto"/>
            <w:jc w:val="both"/>
          </w:pPr>
          <w:r>
            <w:rPr>
              <w:rFonts w:eastAsia="Lucida Sans Unicode"/>
              <w:sz w:val="22"/>
              <w:szCs w:val="22"/>
              <w:lang w:eastAsia="ar-SA"/>
            </w:rPr>
            <w:t>Paslaugos pavadinimas:__________________________________________________________</w:t>
          </w:r>
        </w:p>
        <w:p w:rsidR="006C50FA" w:rsidRDefault="00473972">
          <w:pPr>
            <w:widowControl w:val="0"/>
            <w:tabs>
              <w:tab w:val="left" w:pos="0"/>
            </w:tabs>
            <w:spacing w:line="360" w:lineRule="auto"/>
            <w:jc w:val="both"/>
          </w:pPr>
          <w:r>
            <w:rPr>
              <w:rFonts w:eastAsia="Lucida Sans Unicode"/>
              <w:sz w:val="22"/>
              <w:szCs w:val="22"/>
              <w:lang w:eastAsia="ar-SA"/>
            </w:rPr>
            <w:t>Paslaugas teikianti įstaiga________________________________________________________</w:t>
          </w:r>
        </w:p>
        <w:p w:rsidR="006C50FA" w:rsidRDefault="00473972">
          <w:pPr>
            <w:widowControl w:val="0"/>
            <w:tabs>
              <w:tab w:val="left" w:pos="0"/>
            </w:tabs>
            <w:jc w:val="both"/>
          </w:pPr>
          <w:r>
            <w:rPr>
              <w:rFonts w:eastAsia="Lucida Sans Unicode"/>
              <w:sz w:val="22"/>
              <w:szCs w:val="22"/>
              <w:lang w:eastAsia="ar-SA"/>
            </w:rPr>
            <w:t xml:space="preserve">Gaunamos _______________________________________________________ dydis: </w:t>
          </w:r>
          <w:proofErr w:type="spellStart"/>
          <w:r>
            <w:rPr>
              <w:rFonts w:eastAsia="Lucida Sans Unicode"/>
              <w:sz w:val="22"/>
              <w:szCs w:val="22"/>
              <w:lang w:eastAsia="ar-SA"/>
            </w:rPr>
            <w:t>Eur</w:t>
          </w:r>
          <w:proofErr w:type="spellEnd"/>
          <w:r>
            <w:rPr>
              <w:rFonts w:eastAsia="Lucida Sans Unicode"/>
              <w:sz w:val="22"/>
              <w:szCs w:val="22"/>
              <w:lang w:eastAsia="ar-SA"/>
            </w:rPr>
            <w:t xml:space="preserve"> ____  </w:t>
          </w:r>
        </w:p>
        <w:p w:rsidR="00844E28" w:rsidRDefault="00844E28">
          <w:pPr>
            <w:widowControl w:val="0"/>
            <w:tabs>
              <w:tab w:val="left" w:pos="0"/>
            </w:tabs>
            <w:ind w:firstLine="1083"/>
            <w:jc w:val="both"/>
            <w:rPr>
              <w:rFonts w:eastAsia="Lucida Sans Unicode"/>
              <w:position w:val="22"/>
              <w:sz w:val="22"/>
              <w:szCs w:val="22"/>
              <w:lang w:eastAsia="ar-SA"/>
            </w:rPr>
          </w:pPr>
        </w:p>
        <w:p w:rsidR="006C50FA" w:rsidRDefault="00473972">
          <w:pPr>
            <w:widowControl w:val="0"/>
            <w:tabs>
              <w:tab w:val="left" w:pos="0"/>
            </w:tabs>
            <w:ind w:firstLine="1083"/>
            <w:jc w:val="both"/>
          </w:pPr>
          <w:r>
            <w:rPr>
              <w:rFonts w:eastAsia="Lucida Sans Unicode"/>
              <w:position w:val="22"/>
              <w:sz w:val="22"/>
              <w:szCs w:val="22"/>
              <w:lang w:eastAsia="ar-SA"/>
            </w:rPr>
            <w:t xml:space="preserve">(įrašyti </w:t>
          </w:r>
          <w:r>
            <w:rPr>
              <w:position w:val="22"/>
              <w:sz w:val="22"/>
              <w:szCs w:val="22"/>
            </w:rPr>
            <w:t>Individualios pagalbos teikimo išlaidų kompensacijos poreikio rūšį</w:t>
          </w:r>
          <w:r>
            <w:rPr>
              <w:rFonts w:eastAsia="Lucida Sans Unicode"/>
              <w:position w:val="22"/>
              <w:sz w:val="22"/>
              <w:szCs w:val="22"/>
              <w:lang w:eastAsia="ar-SA"/>
            </w:rPr>
            <w:t>)</w:t>
          </w:r>
        </w:p>
        <w:p w:rsidR="006C50FA" w:rsidRDefault="00473972">
          <w:pPr>
            <w:widowControl w:val="0"/>
            <w:tabs>
              <w:tab w:val="left" w:pos="0"/>
            </w:tabs>
            <w:jc w:val="both"/>
          </w:pPr>
          <w:r>
            <w:rPr>
              <w:rFonts w:eastAsia="Lucida Sans Unicode"/>
              <w:sz w:val="22"/>
              <w:szCs w:val="22"/>
              <w:lang w:eastAsia="ar-SA"/>
            </w:rPr>
            <w:t xml:space="preserve">Asmens vidutinės mėnesio pajamos: </w:t>
          </w:r>
          <w:proofErr w:type="spellStart"/>
          <w:r>
            <w:rPr>
              <w:rFonts w:eastAsia="Lucida Sans Unicode"/>
              <w:sz w:val="22"/>
              <w:szCs w:val="22"/>
              <w:lang w:eastAsia="ar-SA"/>
            </w:rPr>
            <w:t>Eur</w:t>
          </w:r>
          <w:proofErr w:type="spellEnd"/>
          <w:r>
            <w:rPr>
              <w:rFonts w:eastAsia="Lucida Sans Unicode"/>
              <w:sz w:val="22"/>
              <w:szCs w:val="22"/>
              <w:lang w:eastAsia="ar-SA"/>
            </w:rPr>
            <w:t>_____ per laikotarpį nuo _________ iki _____________</w:t>
          </w:r>
        </w:p>
        <w:p w:rsidR="006C50FA" w:rsidRDefault="006C50FA">
          <w:pPr>
            <w:widowControl w:val="0"/>
            <w:tabs>
              <w:tab w:val="left" w:pos="0"/>
            </w:tabs>
            <w:jc w:val="both"/>
            <w:rPr>
              <w:rFonts w:eastAsia="Lucida Sans Unicode"/>
              <w:sz w:val="22"/>
              <w:szCs w:val="22"/>
              <w:lang w:eastAsia="ar-SA"/>
            </w:rPr>
          </w:pPr>
        </w:p>
        <w:p w:rsidR="006C50FA" w:rsidRDefault="00473972">
          <w:pPr>
            <w:widowControl w:val="0"/>
            <w:tabs>
              <w:tab w:val="left" w:pos="0"/>
            </w:tabs>
            <w:spacing w:line="360" w:lineRule="auto"/>
            <w:jc w:val="both"/>
          </w:pPr>
          <w:r>
            <w:rPr>
              <w:rFonts w:eastAsia="Lucida Sans Unicode"/>
              <w:sz w:val="22"/>
              <w:szCs w:val="22"/>
              <w:lang w:eastAsia="ar-SA"/>
            </w:rPr>
            <w:t>Šeimos narių skaičius:____________.</w:t>
          </w:r>
        </w:p>
        <w:p w:rsidR="006C50FA" w:rsidRDefault="00473972">
          <w:pPr>
            <w:widowControl w:val="0"/>
            <w:tabs>
              <w:tab w:val="left" w:pos="0"/>
            </w:tabs>
            <w:spacing w:line="360" w:lineRule="auto"/>
            <w:jc w:val="both"/>
          </w:pPr>
          <w:r>
            <w:rPr>
              <w:rFonts w:eastAsia="Lucida Sans Unicode"/>
              <w:sz w:val="22"/>
              <w:szCs w:val="22"/>
              <w:lang w:eastAsia="ar-SA"/>
            </w:rPr>
            <w:t xml:space="preserve">Vidutinės pajamos vienam šeimos nariui: </w:t>
          </w:r>
          <w:proofErr w:type="spellStart"/>
          <w:r>
            <w:rPr>
              <w:rFonts w:eastAsia="Lucida Sans Unicode"/>
              <w:sz w:val="22"/>
              <w:szCs w:val="22"/>
              <w:lang w:eastAsia="ar-SA"/>
            </w:rPr>
            <w:t>Eur</w:t>
          </w:r>
          <w:proofErr w:type="spellEnd"/>
          <w:r>
            <w:rPr>
              <w:rFonts w:eastAsia="Lucida Sans Unicode"/>
              <w:sz w:val="22"/>
              <w:szCs w:val="22"/>
              <w:lang w:eastAsia="ar-SA"/>
            </w:rPr>
            <w:t>_____________</w:t>
          </w:r>
        </w:p>
        <w:p w:rsidR="006C50FA" w:rsidRDefault="00473972">
          <w:pPr>
            <w:widowControl w:val="0"/>
            <w:tabs>
              <w:tab w:val="left" w:pos="0"/>
            </w:tabs>
            <w:spacing w:line="360" w:lineRule="auto"/>
            <w:jc w:val="both"/>
          </w:pPr>
          <w:r>
            <w:rPr>
              <w:rFonts w:eastAsia="Lucida Sans Unicode"/>
              <w:sz w:val="22"/>
              <w:szCs w:val="22"/>
              <w:lang w:eastAsia="ar-SA"/>
            </w:rPr>
            <w:t>Mokėjimas nuo (data)____________</w:t>
          </w:r>
        </w:p>
        <w:p w:rsidR="006C50FA" w:rsidRDefault="00473972">
          <w:pPr>
            <w:widowControl w:val="0"/>
            <w:tabs>
              <w:tab w:val="left" w:pos="284"/>
            </w:tabs>
            <w:spacing w:line="360" w:lineRule="auto"/>
            <w:jc w:val="both"/>
          </w:pPr>
          <w:r>
            <w:rPr>
              <w:sz w:val="22"/>
              <w:szCs w:val="22"/>
              <w:lang w:eastAsia="ar-SA"/>
            </w:rPr>
            <w:t>1.</w:t>
          </w:r>
          <w:r>
            <w:rPr>
              <w:sz w:val="22"/>
              <w:szCs w:val="22"/>
              <w:lang w:eastAsia="ar-SA"/>
            </w:rPr>
            <w:tab/>
          </w:r>
          <w:r>
            <w:rPr>
              <w:rFonts w:eastAsia="Lucida Sans Unicode"/>
              <w:sz w:val="22"/>
              <w:szCs w:val="22"/>
            </w:rPr>
            <w:t xml:space="preserve">Paslaugos kaina ___________________ </w:t>
          </w:r>
          <w:proofErr w:type="spellStart"/>
          <w:r>
            <w:rPr>
              <w:rFonts w:eastAsia="Lucida Sans Unicode"/>
              <w:sz w:val="22"/>
              <w:szCs w:val="22"/>
            </w:rPr>
            <w:t>Eur</w:t>
          </w:r>
          <w:proofErr w:type="spellEnd"/>
          <w:r>
            <w:rPr>
              <w:rFonts w:eastAsia="Lucida Sans Unicode"/>
              <w:sz w:val="22"/>
              <w:szCs w:val="22"/>
            </w:rPr>
            <w:t>/mėn./parai.</w:t>
          </w:r>
        </w:p>
        <w:p w:rsidR="006C50FA" w:rsidRDefault="00473972">
          <w:pPr>
            <w:widowControl w:val="0"/>
            <w:tabs>
              <w:tab w:val="left" w:pos="0"/>
              <w:tab w:val="left" w:pos="284"/>
            </w:tabs>
            <w:spacing w:line="360" w:lineRule="auto"/>
            <w:jc w:val="both"/>
          </w:pPr>
          <w:r>
            <w:rPr>
              <w:sz w:val="22"/>
              <w:szCs w:val="22"/>
              <w:lang w:eastAsia="ar-SA"/>
            </w:rPr>
            <w:t>2.</w:t>
          </w:r>
          <w:r>
            <w:rPr>
              <w:sz w:val="22"/>
              <w:szCs w:val="22"/>
              <w:lang w:eastAsia="ar-SA"/>
            </w:rPr>
            <w:tab/>
          </w:r>
          <w:r>
            <w:rPr>
              <w:rFonts w:eastAsia="Lucida Sans Unicode"/>
              <w:sz w:val="22"/>
              <w:szCs w:val="22"/>
            </w:rPr>
            <w:t xml:space="preserve">Suma, kurios neturi viršyti asmens mokėjimas (80 proc. asmens pajamų + 100 proc. </w:t>
          </w:r>
          <w:r>
            <w:rPr>
              <w:sz w:val="22"/>
              <w:szCs w:val="22"/>
            </w:rPr>
            <w:t>individualios pagalbos teikimo išlaidų kompensacijos ar iki 2023 m. gruodžio 31 d. nustatyta tvarka paskirtos slaugos ar priežiūros (pagalbos) išlaidų tikslinės kompensacijos</w:t>
          </w:r>
          <w:r>
            <w:rPr>
              <w:rFonts w:eastAsia="Lucida Sans Unicode"/>
              <w:sz w:val="22"/>
              <w:szCs w:val="22"/>
            </w:rPr>
            <w:t xml:space="preserve">): </w:t>
          </w:r>
          <w:proofErr w:type="spellStart"/>
          <w:r>
            <w:rPr>
              <w:rFonts w:eastAsia="Lucida Sans Unicode"/>
              <w:sz w:val="22"/>
              <w:szCs w:val="22"/>
            </w:rPr>
            <w:t>Eur</w:t>
          </w:r>
          <w:proofErr w:type="spellEnd"/>
          <w:r>
            <w:rPr>
              <w:rFonts w:eastAsia="Lucida Sans Unicode"/>
              <w:sz w:val="22"/>
              <w:szCs w:val="22"/>
            </w:rPr>
            <w:t xml:space="preserve"> _____________ </w:t>
          </w:r>
        </w:p>
        <w:p w:rsidR="006C50FA" w:rsidRDefault="00473972">
          <w:pPr>
            <w:widowControl w:val="0"/>
            <w:tabs>
              <w:tab w:val="left" w:pos="0"/>
              <w:tab w:val="left" w:pos="284"/>
            </w:tabs>
            <w:spacing w:line="360" w:lineRule="auto"/>
            <w:jc w:val="both"/>
          </w:pPr>
          <w:r>
            <w:rPr>
              <w:sz w:val="22"/>
              <w:szCs w:val="22"/>
              <w:lang w:eastAsia="ar-SA"/>
            </w:rPr>
            <w:t>3.</w:t>
          </w:r>
          <w:r>
            <w:rPr>
              <w:sz w:val="22"/>
              <w:szCs w:val="22"/>
              <w:lang w:eastAsia="ar-SA"/>
            </w:rPr>
            <w:tab/>
          </w:r>
          <w:r>
            <w:rPr>
              <w:rFonts w:eastAsia="Lucida Sans Unicode"/>
              <w:sz w:val="22"/>
              <w:szCs w:val="22"/>
            </w:rPr>
            <w:t xml:space="preserve">Dydis, kuriuo didinamas asmens mokėjimas*,**: </w:t>
          </w:r>
          <w:proofErr w:type="spellStart"/>
          <w:r>
            <w:rPr>
              <w:rFonts w:eastAsia="Lucida Sans Unicode"/>
              <w:sz w:val="22"/>
              <w:szCs w:val="22"/>
            </w:rPr>
            <w:t>Eur</w:t>
          </w:r>
          <w:proofErr w:type="spellEnd"/>
          <w:r>
            <w:rPr>
              <w:rFonts w:eastAsia="Lucida Sans Unicode"/>
              <w:sz w:val="22"/>
              <w:szCs w:val="22"/>
            </w:rPr>
            <w:t>_______________</w:t>
          </w:r>
        </w:p>
        <w:p w:rsidR="006C50FA" w:rsidRDefault="00473972">
          <w:pPr>
            <w:widowControl w:val="0"/>
            <w:tabs>
              <w:tab w:val="left" w:pos="0"/>
              <w:tab w:val="left" w:pos="284"/>
            </w:tabs>
            <w:spacing w:line="360" w:lineRule="auto"/>
            <w:jc w:val="both"/>
          </w:pPr>
          <w:r>
            <w:rPr>
              <w:sz w:val="22"/>
              <w:szCs w:val="22"/>
              <w:lang w:eastAsia="ar-SA"/>
            </w:rPr>
            <w:t>4.</w:t>
          </w:r>
          <w:r>
            <w:rPr>
              <w:sz w:val="22"/>
              <w:szCs w:val="22"/>
              <w:lang w:eastAsia="ar-SA"/>
            </w:rPr>
            <w:tab/>
          </w:r>
          <w:r>
            <w:rPr>
              <w:rFonts w:eastAsia="Lucida Sans Unicode"/>
              <w:sz w:val="22"/>
              <w:szCs w:val="22"/>
            </w:rPr>
            <w:t xml:space="preserve">Asmens (šeimos) lėšos: </w:t>
          </w:r>
          <w:proofErr w:type="spellStart"/>
          <w:r>
            <w:rPr>
              <w:rFonts w:eastAsia="Lucida Sans Unicode"/>
              <w:sz w:val="22"/>
              <w:szCs w:val="22"/>
            </w:rPr>
            <w:t>Eur</w:t>
          </w:r>
          <w:proofErr w:type="spellEnd"/>
          <w:r>
            <w:rPr>
              <w:rFonts w:eastAsia="Lucida Sans Unicode"/>
              <w:sz w:val="22"/>
              <w:szCs w:val="22"/>
            </w:rPr>
            <w:t xml:space="preserve">__________________ </w:t>
          </w:r>
        </w:p>
        <w:p w:rsidR="006C50FA" w:rsidRDefault="00473972">
          <w:pPr>
            <w:widowControl w:val="0"/>
            <w:tabs>
              <w:tab w:val="left" w:pos="0"/>
              <w:tab w:val="left" w:pos="284"/>
            </w:tabs>
            <w:spacing w:line="360" w:lineRule="auto"/>
            <w:jc w:val="both"/>
          </w:pPr>
          <w:r>
            <w:rPr>
              <w:sz w:val="22"/>
              <w:szCs w:val="22"/>
              <w:lang w:eastAsia="ar-SA"/>
            </w:rPr>
            <w:t>5.</w:t>
          </w:r>
          <w:r>
            <w:rPr>
              <w:sz w:val="22"/>
              <w:szCs w:val="22"/>
              <w:lang w:eastAsia="ar-SA"/>
            </w:rPr>
            <w:tab/>
          </w:r>
          <w:r>
            <w:rPr>
              <w:rFonts w:eastAsia="Lucida Sans Unicode"/>
              <w:sz w:val="22"/>
              <w:szCs w:val="22"/>
            </w:rPr>
            <w:t xml:space="preserve">Valstybės biudžeto lėšos: </w:t>
          </w:r>
          <w:proofErr w:type="spellStart"/>
          <w:r>
            <w:rPr>
              <w:rFonts w:eastAsia="Lucida Sans Unicode"/>
              <w:sz w:val="22"/>
              <w:szCs w:val="22"/>
            </w:rPr>
            <w:t>Eur</w:t>
          </w:r>
          <w:proofErr w:type="spellEnd"/>
          <w:r>
            <w:rPr>
              <w:rFonts w:eastAsia="Lucida Sans Unicode"/>
              <w:sz w:val="22"/>
              <w:szCs w:val="22"/>
            </w:rPr>
            <w:t xml:space="preserve">_________________ </w:t>
          </w:r>
        </w:p>
        <w:p w:rsidR="006C50FA" w:rsidRDefault="00473972">
          <w:pPr>
            <w:widowControl w:val="0"/>
            <w:tabs>
              <w:tab w:val="left" w:pos="0"/>
              <w:tab w:val="left" w:pos="284"/>
            </w:tabs>
            <w:spacing w:line="360" w:lineRule="auto"/>
            <w:jc w:val="both"/>
          </w:pPr>
          <w:r>
            <w:rPr>
              <w:sz w:val="22"/>
              <w:szCs w:val="22"/>
              <w:lang w:eastAsia="ar-SA"/>
            </w:rPr>
            <w:t>6.</w:t>
          </w:r>
          <w:r>
            <w:rPr>
              <w:sz w:val="22"/>
              <w:szCs w:val="22"/>
              <w:lang w:eastAsia="ar-SA"/>
            </w:rPr>
            <w:tab/>
          </w:r>
          <w:r>
            <w:rPr>
              <w:rFonts w:eastAsia="Lucida Sans Unicode"/>
              <w:sz w:val="22"/>
              <w:szCs w:val="22"/>
            </w:rPr>
            <w:t xml:space="preserve">Kitos lėšos: </w:t>
          </w:r>
          <w:proofErr w:type="spellStart"/>
          <w:r>
            <w:rPr>
              <w:rFonts w:eastAsia="Lucida Sans Unicode"/>
              <w:sz w:val="22"/>
              <w:szCs w:val="22"/>
            </w:rPr>
            <w:t>Eur</w:t>
          </w:r>
          <w:proofErr w:type="spellEnd"/>
          <w:r>
            <w:rPr>
              <w:rFonts w:eastAsia="Lucida Sans Unicode"/>
              <w:sz w:val="22"/>
              <w:szCs w:val="22"/>
            </w:rPr>
            <w:t>____________________________</w:t>
          </w:r>
        </w:p>
        <w:p w:rsidR="006C50FA" w:rsidRDefault="00473972">
          <w:pPr>
            <w:widowControl w:val="0"/>
            <w:tabs>
              <w:tab w:val="left" w:pos="0"/>
              <w:tab w:val="left" w:pos="284"/>
            </w:tabs>
            <w:spacing w:line="360" w:lineRule="auto"/>
            <w:jc w:val="both"/>
          </w:pPr>
          <w:r>
            <w:rPr>
              <w:sz w:val="22"/>
              <w:szCs w:val="22"/>
              <w:lang w:eastAsia="ar-SA"/>
            </w:rPr>
            <w:t>7.</w:t>
          </w:r>
          <w:r>
            <w:rPr>
              <w:sz w:val="22"/>
              <w:szCs w:val="22"/>
              <w:lang w:eastAsia="ar-SA"/>
            </w:rPr>
            <w:tab/>
          </w:r>
          <w:r>
            <w:rPr>
              <w:rFonts w:eastAsia="Lucida Sans Unicode"/>
              <w:sz w:val="22"/>
              <w:szCs w:val="22"/>
            </w:rPr>
            <w:t>Savivaldybės biudžeto lėšos: _______________</w:t>
          </w:r>
        </w:p>
        <w:p w:rsidR="006C50FA" w:rsidRDefault="00473972">
          <w:pPr>
            <w:widowControl w:val="0"/>
            <w:tabs>
              <w:tab w:val="left" w:pos="0"/>
              <w:tab w:val="left" w:pos="284"/>
            </w:tabs>
            <w:spacing w:line="360" w:lineRule="auto"/>
            <w:jc w:val="both"/>
          </w:pPr>
          <w:r>
            <w:rPr>
              <w:rFonts w:eastAsia="Lucida Sans Unicode"/>
              <w:sz w:val="22"/>
              <w:szCs w:val="22"/>
              <w:lang w:eastAsia="ar-SA"/>
            </w:rPr>
            <w:t>* 1 procentas nekilnojamojo turto vertės, viršijančios normatyvą.</w:t>
          </w:r>
        </w:p>
        <w:p w:rsidR="006C50FA" w:rsidRDefault="00473972">
          <w:pPr>
            <w:widowControl w:val="0"/>
            <w:tabs>
              <w:tab w:val="left" w:pos="0"/>
              <w:tab w:val="left" w:pos="284"/>
            </w:tabs>
            <w:spacing w:line="360" w:lineRule="auto"/>
            <w:jc w:val="both"/>
            <w:rPr>
              <w:rFonts w:eastAsia="Lucida Sans Unicode"/>
              <w:sz w:val="22"/>
              <w:szCs w:val="22"/>
              <w:lang w:eastAsia="ar-SA"/>
            </w:rPr>
          </w:pPr>
          <w:r>
            <w:rPr>
              <w:rFonts w:eastAsia="Lucida Sans Unicode"/>
              <w:sz w:val="22"/>
              <w:szCs w:val="22"/>
              <w:lang w:eastAsia="ar-SA"/>
            </w:rPr>
            <w:t>** dydis, viršijantis maksimalų socialinės globos paslaugų išlaidų finansavimo Prienų rajono savivaldybės gyventojams dydį.</w:t>
          </w:r>
        </w:p>
        <w:p w:rsidR="006C50FA" w:rsidRDefault="006C50FA">
          <w:pPr>
            <w:widowControl w:val="0"/>
            <w:tabs>
              <w:tab w:val="left" w:pos="0"/>
              <w:tab w:val="left" w:pos="284"/>
            </w:tabs>
            <w:spacing w:line="360" w:lineRule="auto"/>
            <w:jc w:val="both"/>
            <w:rPr>
              <w:rFonts w:eastAsia="Lucida Sans Unicode"/>
              <w:sz w:val="22"/>
              <w:szCs w:val="22"/>
              <w:lang w:eastAsia="ar-SA"/>
            </w:rPr>
          </w:pPr>
        </w:p>
        <w:p w:rsidR="006C50FA" w:rsidRDefault="00473972">
          <w:pPr>
            <w:widowControl w:val="0"/>
            <w:tabs>
              <w:tab w:val="left" w:pos="0"/>
              <w:tab w:val="left" w:pos="284"/>
            </w:tabs>
            <w:spacing w:line="360" w:lineRule="auto"/>
            <w:jc w:val="both"/>
          </w:pPr>
          <w:r>
            <w:rPr>
              <w:rFonts w:eastAsia="Lucida Sans Unicode"/>
              <w:sz w:val="22"/>
              <w:szCs w:val="22"/>
              <w:lang w:eastAsia="ar-SA"/>
            </w:rPr>
            <w:t>___________________________________</w:t>
          </w:r>
          <w:r>
            <w:rPr>
              <w:rFonts w:eastAsia="Lucida Sans Unicode"/>
              <w:sz w:val="22"/>
              <w:szCs w:val="22"/>
              <w:lang w:eastAsia="ar-SA"/>
            </w:rPr>
            <w:tab/>
          </w:r>
          <w:r>
            <w:rPr>
              <w:rFonts w:eastAsia="Lucida Sans Unicode"/>
              <w:sz w:val="22"/>
              <w:szCs w:val="22"/>
              <w:lang w:eastAsia="ar-SA"/>
            </w:rPr>
            <w:tab/>
            <w:t>__________________</w:t>
          </w:r>
        </w:p>
        <w:p w:rsidR="006C50FA" w:rsidRDefault="00473972">
          <w:pPr>
            <w:widowControl w:val="0"/>
            <w:tabs>
              <w:tab w:val="left" w:pos="4962"/>
            </w:tabs>
            <w:spacing w:line="276" w:lineRule="auto"/>
            <w:jc w:val="both"/>
          </w:pPr>
          <w:r>
            <w:rPr>
              <w:rFonts w:eastAsia="Lucida Sans Unicode"/>
              <w:sz w:val="22"/>
              <w:szCs w:val="22"/>
              <w:lang w:eastAsia="ar-SA"/>
            </w:rPr>
            <w:t>(atsakingo asmens pareigos, vardas, pavardė)</w:t>
          </w:r>
          <w:r>
            <w:rPr>
              <w:rFonts w:eastAsia="Lucida Sans Unicode"/>
              <w:sz w:val="22"/>
              <w:szCs w:val="22"/>
              <w:lang w:eastAsia="ar-SA"/>
            </w:rPr>
            <w:tab/>
          </w:r>
          <w:r>
            <w:rPr>
              <w:rFonts w:eastAsia="Lucida Sans Unicode"/>
              <w:sz w:val="22"/>
              <w:szCs w:val="22"/>
              <w:lang w:eastAsia="ar-SA"/>
            </w:rPr>
            <w:tab/>
          </w:r>
          <w:r>
            <w:rPr>
              <w:rFonts w:eastAsia="Lucida Sans Unicode"/>
              <w:sz w:val="22"/>
              <w:szCs w:val="22"/>
              <w:lang w:eastAsia="ar-SA"/>
            </w:rPr>
            <w:tab/>
            <w:t xml:space="preserve">          (parašas)</w:t>
          </w:r>
        </w:p>
        <w:p w:rsidR="006C50FA" w:rsidRDefault="006C50FA">
          <w:pPr>
            <w:widowControl w:val="0"/>
            <w:tabs>
              <w:tab w:val="left" w:pos="4962"/>
            </w:tabs>
            <w:spacing w:line="276" w:lineRule="auto"/>
            <w:jc w:val="both"/>
            <w:rPr>
              <w:rFonts w:eastAsia="Lucida Sans Unicode"/>
              <w:sz w:val="22"/>
              <w:szCs w:val="22"/>
              <w:lang w:eastAsia="ar-SA"/>
            </w:rPr>
          </w:pPr>
        </w:p>
        <w:p w:rsidR="006C50FA" w:rsidRDefault="006C50FA">
          <w:pPr>
            <w:widowControl w:val="0"/>
            <w:tabs>
              <w:tab w:val="left" w:pos="4962"/>
            </w:tabs>
            <w:spacing w:line="276" w:lineRule="auto"/>
            <w:jc w:val="both"/>
            <w:rPr>
              <w:rFonts w:eastAsia="Lucida Sans Unicode"/>
              <w:sz w:val="22"/>
              <w:szCs w:val="22"/>
              <w:lang w:eastAsia="ar-SA"/>
            </w:rPr>
          </w:pPr>
        </w:p>
        <w:p w:rsidR="006C50FA" w:rsidRDefault="006C50FA">
          <w:pPr>
            <w:widowControl w:val="0"/>
            <w:tabs>
              <w:tab w:val="left" w:pos="4962"/>
            </w:tabs>
            <w:spacing w:line="276" w:lineRule="auto"/>
            <w:jc w:val="both"/>
            <w:rPr>
              <w:rFonts w:eastAsia="Lucida Sans Unicode"/>
              <w:sz w:val="22"/>
              <w:szCs w:val="22"/>
              <w:lang w:eastAsia="ar-SA"/>
            </w:rPr>
          </w:pPr>
        </w:p>
        <w:p w:rsidR="006C50FA" w:rsidRDefault="006C50FA">
          <w:pPr>
            <w:widowControl w:val="0"/>
            <w:tabs>
              <w:tab w:val="left" w:pos="4962"/>
            </w:tabs>
            <w:spacing w:line="276" w:lineRule="auto"/>
            <w:jc w:val="both"/>
            <w:rPr>
              <w:rFonts w:eastAsia="Lucida Sans Unicode"/>
              <w:sz w:val="22"/>
              <w:szCs w:val="22"/>
              <w:lang w:eastAsia="ar-SA"/>
            </w:rPr>
          </w:pPr>
        </w:p>
        <w:p w:rsidR="006C50FA" w:rsidRDefault="006C50FA">
          <w:pPr>
            <w:widowControl w:val="0"/>
            <w:tabs>
              <w:tab w:val="left" w:pos="4962"/>
            </w:tabs>
            <w:spacing w:line="276" w:lineRule="auto"/>
            <w:jc w:val="both"/>
            <w:rPr>
              <w:rFonts w:eastAsia="Lucida Sans Unicode"/>
              <w:sz w:val="22"/>
              <w:szCs w:val="22"/>
              <w:lang w:eastAsia="ar-SA"/>
            </w:rPr>
          </w:pPr>
        </w:p>
        <w:p w:rsidR="006C50FA" w:rsidRDefault="00473972">
          <w:pPr>
            <w:widowControl w:val="0"/>
            <w:tabs>
              <w:tab w:val="left" w:pos="4962"/>
            </w:tabs>
            <w:spacing w:line="276" w:lineRule="auto"/>
            <w:jc w:val="both"/>
            <w:rPr>
              <w:rFonts w:eastAsia="Lucida Sans Unicode"/>
              <w:sz w:val="22"/>
              <w:szCs w:val="22"/>
              <w:lang w:eastAsia="ar-SA"/>
            </w:rPr>
          </w:pPr>
          <w:r>
            <w:rPr>
              <w:rFonts w:eastAsia="Lucida Sans Unicode"/>
              <w:sz w:val="22"/>
              <w:szCs w:val="22"/>
              <w:lang w:eastAsia="ar-SA"/>
            </w:rPr>
            <w:t xml:space="preserve">Atsakingas specialistas </w:t>
          </w:r>
        </w:p>
        <w:p w:rsidR="006C50FA" w:rsidRDefault="00473972" w:rsidP="00473972">
          <w:pPr>
            <w:rPr>
              <w:rFonts w:ascii="Liberation Serif" w:eastAsia="NSimSun" w:hAnsi="Liberation Serif" w:cs="Lucida Sans"/>
              <w:szCs w:val="24"/>
              <w:lang w:eastAsia="zh-CN" w:bidi="hi-IN"/>
            </w:rPr>
          </w:pPr>
          <w:r>
            <w:rPr>
              <w:rFonts w:eastAsia="Lucida Sans Unicode"/>
              <w:sz w:val="22"/>
              <w:szCs w:val="22"/>
              <w:lang w:eastAsia="ar-SA"/>
            </w:rPr>
            <w:t>(atsakingo asmens pareigos, vardas, pavardė)</w:t>
          </w:r>
          <w:r>
            <w:rPr>
              <w:rFonts w:eastAsia="Lucida Sans Unicode"/>
              <w:sz w:val="22"/>
              <w:szCs w:val="22"/>
              <w:lang w:eastAsia="ar-SA"/>
            </w:rPr>
            <w:tab/>
          </w:r>
          <w:r>
            <w:rPr>
              <w:rFonts w:eastAsia="Lucida Sans Unicode"/>
              <w:sz w:val="22"/>
              <w:szCs w:val="22"/>
              <w:lang w:eastAsia="ar-SA"/>
            </w:rPr>
            <w:tab/>
          </w:r>
          <w:r>
            <w:rPr>
              <w:rFonts w:eastAsia="Lucida Sans Unicode"/>
              <w:sz w:val="22"/>
              <w:szCs w:val="22"/>
              <w:lang w:eastAsia="ar-SA"/>
            </w:rPr>
            <w:tab/>
            <w:t>(parašas)</w:t>
          </w:r>
        </w:p>
      </w:sdtContent>
    </w:sdt>
    <w:sdt>
      <w:sdtPr>
        <w:alias w:val="2 pr."/>
        <w:tag w:val="part_de87c56fbb6f46febe69d1ecd8cda710"/>
        <w:id w:val="1703748213"/>
        <w:lock w:val="sdtLocked"/>
      </w:sdtPr>
      <w:sdtEndPr/>
      <w:sdtContent>
        <w:p w:rsidR="00473972" w:rsidRDefault="00473972" w:rsidP="00473972">
          <w:pPr>
            <w:widowControl w:val="0"/>
            <w:tabs>
              <w:tab w:val="left" w:pos="5954"/>
            </w:tabs>
            <w:ind w:left="4962"/>
            <w:jc w:val="both"/>
            <w:sectPr w:rsidR="00473972">
              <w:headerReference w:type="even" r:id="rId15"/>
              <w:headerReference w:type="default" r:id="rId16"/>
              <w:headerReference w:type="first" r:id="rId17"/>
              <w:pgSz w:w="11906" w:h="16838" w:code="9"/>
              <w:pgMar w:top="1134" w:right="1134" w:bottom="1021" w:left="1134" w:header="709" w:footer="709" w:gutter="0"/>
              <w:pgNumType w:start="1"/>
              <w:cols w:space="720"/>
              <w:titlePg/>
              <w:docGrid w:linePitch="326"/>
            </w:sectPr>
          </w:pPr>
        </w:p>
        <w:p w:rsidR="00473972" w:rsidRDefault="00473972" w:rsidP="00473972">
          <w:pPr>
            <w:widowControl w:val="0"/>
            <w:tabs>
              <w:tab w:val="left" w:pos="5954"/>
            </w:tabs>
            <w:ind w:left="4962"/>
            <w:jc w:val="both"/>
            <w:rPr>
              <w:rFonts w:eastAsia="Lucida Sans Unicode"/>
              <w:sz w:val="22"/>
              <w:szCs w:val="22"/>
              <w:lang w:eastAsia="ar-SA"/>
            </w:rPr>
          </w:pPr>
          <w:r>
            <w:rPr>
              <w:rFonts w:eastAsia="Lucida Sans Unicode"/>
              <w:sz w:val="22"/>
              <w:szCs w:val="22"/>
              <w:lang w:eastAsia="ar-SA"/>
            </w:rPr>
            <w:lastRenderedPageBreak/>
            <w:t>Ilgalaikės (trumpalaikės) socialinės</w:t>
          </w:r>
          <w:r w:rsidR="00354F52">
            <w:rPr>
              <w:rFonts w:eastAsia="Lucida Sans Unicode"/>
              <w:sz w:val="22"/>
              <w:szCs w:val="22"/>
              <w:lang w:eastAsia="ar-SA"/>
            </w:rPr>
            <w:t xml:space="preserve"> </w:t>
          </w:r>
          <w:r>
            <w:rPr>
              <w:rFonts w:eastAsia="Lucida Sans Unicode"/>
              <w:sz w:val="22"/>
              <w:szCs w:val="22"/>
              <w:lang w:eastAsia="ar-SA"/>
            </w:rPr>
            <w:t>globos lėšų finansavimo sutarties</w:t>
          </w:r>
        </w:p>
        <w:p w:rsidR="006C50FA" w:rsidRDefault="00844E28" w:rsidP="00473972">
          <w:pPr>
            <w:widowControl w:val="0"/>
            <w:tabs>
              <w:tab w:val="left" w:pos="5954"/>
            </w:tabs>
            <w:ind w:left="4962"/>
            <w:jc w:val="both"/>
          </w:pPr>
          <w:sdt>
            <w:sdtPr>
              <w:alias w:val="Numeris"/>
              <w:tag w:val="nr_de87c56fbb6f46febe69d1ecd8cda710"/>
              <w:id w:val="772605167"/>
              <w:lock w:val="sdtLocked"/>
            </w:sdtPr>
            <w:sdtEndPr/>
            <w:sdtContent>
              <w:r w:rsidR="00473972">
                <w:rPr>
                  <w:rFonts w:eastAsia="Lucida Sans Unicode"/>
                  <w:iCs/>
                  <w:sz w:val="22"/>
                  <w:szCs w:val="22"/>
                  <w:lang w:eastAsia="ar-SA"/>
                </w:rPr>
                <w:t>2</w:t>
              </w:r>
            </w:sdtContent>
          </w:sdt>
          <w:r w:rsidR="00473972">
            <w:rPr>
              <w:rFonts w:eastAsia="Lucida Sans Unicode"/>
              <w:iCs/>
              <w:sz w:val="22"/>
              <w:szCs w:val="22"/>
              <w:lang w:eastAsia="ar-SA"/>
            </w:rPr>
            <w:t xml:space="preserve"> prieda</w:t>
          </w:r>
          <w:r w:rsidR="00473972">
            <w:rPr>
              <w:sz w:val="22"/>
              <w:szCs w:val="22"/>
            </w:rPr>
            <w:t>s</w:t>
          </w:r>
        </w:p>
        <w:p w:rsidR="00473972" w:rsidRDefault="00473972">
          <w:pPr>
            <w:widowControl w:val="0"/>
            <w:tabs>
              <w:tab w:val="left" w:pos="993"/>
              <w:tab w:val="left" w:pos="1134"/>
              <w:tab w:val="left" w:pos="9781"/>
              <w:tab w:val="left" w:pos="10773"/>
            </w:tabs>
            <w:jc w:val="center"/>
          </w:pPr>
        </w:p>
        <w:p w:rsidR="00473972" w:rsidRDefault="00473972">
          <w:pPr>
            <w:widowControl w:val="0"/>
            <w:tabs>
              <w:tab w:val="left" w:pos="993"/>
              <w:tab w:val="left" w:pos="1134"/>
              <w:tab w:val="left" w:pos="9781"/>
              <w:tab w:val="left" w:pos="10773"/>
            </w:tabs>
            <w:jc w:val="center"/>
          </w:pPr>
          <w:r>
            <w:t>___________________________________________________________</w:t>
          </w:r>
        </w:p>
        <w:p w:rsidR="006C50FA" w:rsidRDefault="00473972">
          <w:pPr>
            <w:widowControl w:val="0"/>
            <w:tabs>
              <w:tab w:val="left" w:pos="993"/>
              <w:tab w:val="left" w:pos="1134"/>
              <w:tab w:val="left" w:pos="9781"/>
              <w:tab w:val="left" w:pos="10773"/>
            </w:tabs>
            <w:ind w:firstLine="1276"/>
            <w:jc w:val="center"/>
            <w:rPr>
              <w:sz w:val="22"/>
              <w:szCs w:val="22"/>
            </w:rPr>
          </w:pPr>
          <w:r>
            <w:rPr>
              <w:sz w:val="22"/>
              <w:szCs w:val="22"/>
            </w:rPr>
            <w:t>(įstaigos pavadinimas, kodas, banko a. s. Nr. adresas, tel. Nr.)</w:t>
          </w:r>
        </w:p>
        <w:p w:rsidR="00473972" w:rsidRDefault="00473972">
          <w:pPr>
            <w:widowControl w:val="0"/>
            <w:tabs>
              <w:tab w:val="left" w:pos="993"/>
              <w:tab w:val="left" w:pos="1134"/>
              <w:tab w:val="left" w:pos="9781"/>
              <w:tab w:val="left" w:pos="10773"/>
            </w:tabs>
            <w:ind w:firstLine="1276"/>
            <w:jc w:val="center"/>
          </w:pPr>
        </w:p>
        <w:p w:rsidR="006C50FA" w:rsidRDefault="00473972">
          <w:pPr>
            <w:widowControl w:val="0"/>
            <w:tabs>
              <w:tab w:val="left" w:pos="993"/>
              <w:tab w:val="left" w:pos="1134"/>
              <w:tab w:val="left" w:pos="9781"/>
              <w:tab w:val="left" w:pos="10773"/>
            </w:tabs>
            <w:jc w:val="both"/>
            <w:rPr>
              <w:sz w:val="22"/>
              <w:szCs w:val="22"/>
            </w:rPr>
          </w:pPr>
          <w:r>
            <w:rPr>
              <w:sz w:val="22"/>
              <w:szCs w:val="22"/>
            </w:rPr>
            <w:t>Prienų rajono savivaldybės administracijai</w:t>
          </w:r>
        </w:p>
        <w:p w:rsidR="006C50FA" w:rsidRDefault="00473972">
          <w:pPr>
            <w:widowControl w:val="0"/>
            <w:tabs>
              <w:tab w:val="left" w:pos="993"/>
              <w:tab w:val="left" w:pos="1134"/>
              <w:tab w:val="left" w:pos="9781"/>
              <w:tab w:val="left" w:pos="10773"/>
            </w:tabs>
            <w:jc w:val="center"/>
          </w:pPr>
          <w:r>
            <w:rPr>
              <w:b/>
              <w:sz w:val="22"/>
              <w:szCs w:val="22"/>
            </w:rPr>
            <w:t>PAŽYMA</w:t>
          </w:r>
        </w:p>
        <w:p w:rsidR="006C50FA" w:rsidRDefault="00473972">
          <w:pPr>
            <w:widowControl w:val="0"/>
            <w:tabs>
              <w:tab w:val="left" w:pos="993"/>
              <w:tab w:val="left" w:pos="1134"/>
              <w:tab w:val="left" w:pos="9781"/>
              <w:tab w:val="left" w:pos="10773"/>
            </w:tabs>
            <w:jc w:val="center"/>
          </w:pPr>
          <w:r>
            <w:rPr>
              <w:b/>
              <w:sz w:val="22"/>
              <w:szCs w:val="22"/>
            </w:rPr>
            <w:t>DĖL TRUMPALAIKĖS, ILGALAIKĖS SOCIALINĖS GLOBOS IŠLAIDŲ APMOKĖJIMO</w:t>
          </w:r>
        </w:p>
        <w:p w:rsidR="006C50FA" w:rsidRDefault="006C50FA">
          <w:pPr>
            <w:widowControl w:val="0"/>
            <w:tabs>
              <w:tab w:val="left" w:pos="993"/>
              <w:tab w:val="left" w:pos="1134"/>
              <w:tab w:val="left" w:pos="9781"/>
              <w:tab w:val="left" w:pos="10773"/>
            </w:tabs>
            <w:jc w:val="center"/>
          </w:pPr>
        </w:p>
        <w:p w:rsidR="006C50FA" w:rsidRDefault="00473972" w:rsidP="006576A9">
          <w:pPr>
            <w:widowControl w:val="0"/>
            <w:tabs>
              <w:tab w:val="left" w:pos="993"/>
              <w:tab w:val="left" w:pos="1134"/>
              <w:tab w:val="left" w:pos="9781"/>
              <w:tab w:val="left" w:pos="10773"/>
            </w:tabs>
            <w:jc w:val="center"/>
          </w:pPr>
          <w:r>
            <w:rPr>
              <w:b/>
              <w:sz w:val="22"/>
              <w:szCs w:val="22"/>
            </w:rPr>
            <w:t>UŽ 20__m. ______________mėn.</w:t>
          </w:r>
          <w:r>
            <w:rPr>
              <w:sz w:val="22"/>
              <w:szCs w:val="22"/>
            </w:rPr>
            <w:t xml:space="preserve"> </w:t>
          </w:r>
        </w:p>
        <w:p w:rsidR="006C50FA" w:rsidRDefault="00473972" w:rsidP="006576A9">
          <w:pPr>
            <w:widowControl w:val="0"/>
            <w:tabs>
              <w:tab w:val="left" w:pos="993"/>
              <w:tab w:val="left" w:pos="1134"/>
              <w:tab w:val="left" w:pos="9781"/>
              <w:tab w:val="left" w:pos="10773"/>
            </w:tabs>
            <w:jc w:val="center"/>
          </w:pPr>
          <w:r>
            <w:rPr>
              <w:sz w:val="22"/>
              <w:szCs w:val="22"/>
            </w:rPr>
            <w:t xml:space="preserve">20__m. ________________mėn.  ____ d. Nr.________ </w:t>
          </w:r>
        </w:p>
        <w:p w:rsidR="006C50FA" w:rsidRDefault="006C50FA">
          <w:pPr>
            <w:widowControl w:val="0"/>
            <w:tabs>
              <w:tab w:val="left" w:pos="993"/>
              <w:tab w:val="left" w:pos="1134"/>
              <w:tab w:val="left" w:pos="9781"/>
              <w:tab w:val="left" w:pos="10773"/>
            </w:tabs>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4A0" w:firstRow="1" w:lastRow="0" w:firstColumn="1" w:lastColumn="0" w:noHBand="0" w:noVBand="1"/>
          </w:tblPr>
          <w:tblGrid>
            <w:gridCol w:w="440"/>
            <w:gridCol w:w="872"/>
            <w:gridCol w:w="890"/>
            <w:gridCol w:w="872"/>
            <w:gridCol w:w="524"/>
            <w:gridCol w:w="765"/>
            <w:gridCol w:w="836"/>
            <w:gridCol w:w="1023"/>
            <w:gridCol w:w="559"/>
            <w:gridCol w:w="970"/>
            <w:gridCol w:w="943"/>
            <w:gridCol w:w="934"/>
          </w:tblGrid>
          <w:tr w:rsidR="006C50FA" w:rsidTr="00473972">
            <w:trPr>
              <w:trHeight w:val="226"/>
            </w:trPr>
            <w:tc>
              <w:tcPr>
                <w:tcW w:w="201"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6C50FA" w:rsidRDefault="00473972">
                <w:pPr>
                  <w:widowControl w:val="0"/>
                  <w:tabs>
                    <w:tab w:val="left" w:pos="993"/>
                    <w:tab w:val="left" w:pos="1134"/>
                    <w:tab w:val="left" w:pos="9781"/>
                    <w:tab w:val="left" w:pos="10773"/>
                  </w:tabs>
                  <w:jc w:val="center"/>
                  <w:rPr>
                    <w:sz w:val="22"/>
                    <w:szCs w:val="22"/>
                  </w:rPr>
                </w:pPr>
                <w:r>
                  <w:rPr>
                    <w:sz w:val="22"/>
                    <w:szCs w:val="22"/>
                  </w:rPr>
                  <w:t>Eil. Nr.</w:t>
                </w:r>
              </w:p>
            </w:tc>
            <w:tc>
              <w:tcPr>
                <w:tcW w:w="440"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6C50FA" w:rsidRDefault="00473972">
                <w:pPr>
                  <w:widowControl w:val="0"/>
                  <w:tabs>
                    <w:tab w:val="left" w:pos="993"/>
                    <w:tab w:val="left" w:pos="1134"/>
                    <w:tab w:val="left" w:pos="9781"/>
                    <w:tab w:val="left" w:pos="10773"/>
                  </w:tabs>
                  <w:jc w:val="center"/>
                  <w:rPr>
                    <w:sz w:val="22"/>
                    <w:szCs w:val="22"/>
                  </w:rPr>
                </w:pPr>
                <w:r>
                  <w:rPr>
                    <w:sz w:val="22"/>
                    <w:szCs w:val="22"/>
                  </w:rPr>
                  <w:t>Socialinę globą gaunančio asmens vardas, pavardė</w:t>
                </w:r>
              </w:p>
            </w:tc>
            <w:tc>
              <w:tcPr>
                <w:tcW w:w="495"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6C50FA" w:rsidRDefault="00473972">
                <w:pPr>
                  <w:widowControl w:val="0"/>
                  <w:tabs>
                    <w:tab w:val="left" w:pos="993"/>
                    <w:tab w:val="left" w:pos="1134"/>
                    <w:tab w:val="left" w:pos="9781"/>
                    <w:tab w:val="left" w:pos="10773"/>
                  </w:tabs>
                  <w:jc w:val="center"/>
                </w:pPr>
                <w:r>
                  <w:rPr>
                    <w:sz w:val="22"/>
                    <w:szCs w:val="22"/>
                  </w:rPr>
                  <w:t>Socialinės globos kaina vienam asmeniui per mėn./parą,</w:t>
                </w:r>
              </w:p>
              <w:p w:rsidR="006C50FA" w:rsidRDefault="00473972">
                <w:pPr>
                  <w:widowControl w:val="0"/>
                  <w:tabs>
                    <w:tab w:val="left" w:pos="993"/>
                    <w:tab w:val="left" w:pos="1134"/>
                    <w:tab w:val="left" w:pos="9781"/>
                    <w:tab w:val="left" w:pos="10773"/>
                  </w:tabs>
                  <w:jc w:val="center"/>
                </w:pPr>
                <w:proofErr w:type="spellStart"/>
                <w:r>
                  <w:rPr>
                    <w:sz w:val="22"/>
                    <w:szCs w:val="22"/>
                  </w:rPr>
                  <w:t>Eur</w:t>
                </w:r>
                <w:proofErr w:type="spellEnd"/>
              </w:p>
            </w:tc>
            <w:tc>
              <w:tcPr>
                <w:tcW w:w="403"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6C50FA" w:rsidRDefault="00473972">
                <w:pPr>
                  <w:widowControl w:val="0"/>
                  <w:tabs>
                    <w:tab w:val="left" w:pos="993"/>
                    <w:tab w:val="left" w:pos="1134"/>
                    <w:tab w:val="left" w:pos="9781"/>
                    <w:tab w:val="left" w:pos="10773"/>
                  </w:tabs>
                  <w:jc w:val="center"/>
                </w:pPr>
                <w:r>
                  <w:rPr>
                    <w:sz w:val="22"/>
                    <w:szCs w:val="22"/>
                  </w:rPr>
                  <w:t>Dienų, parų/ skaičius per ataskaitinį laikotarpį</w:t>
                </w:r>
              </w:p>
            </w:tc>
            <w:tc>
              <w:tcPr>
                <w:tcW w:w="2039" w:type="pct"/>
                <w:gridSpan w:val="5"/>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6C50FA" w:rsidRDefault="00473972">
                <w:pPr>
                  <w:widowControl w:val="0"/>
                  <w:tabs>
                    <w:tab w:val="left" w:pos="993"/>
                    <w:tab w:val="left" w:pos="1134"/>
                    <w:tab w:val="left" w:pos="9781"/>
                    <w:tab w:val="left" w:pos="10773"/>
                  </w:tabs>
                  <w:jc w:val="center"/>
                </w:pPr>
                <w:r>
                  <w:rPr>
                    <w:sz w:val="22"/>
                    <w:szCs w:val="22"/>
                  </w:rPr>
                  <w:t xml:space="preserve">Savivaldybės finansuojamas dydis, </w:t>
                </w:r>
                <w:proofErr w:type="spellStart"/>
                <w:r>
                  <w:rPr>
                    <w:sz w:val="22"/>
                    <w:szCs w:val="22"/>
                  </w:rPr>
                  <w:t>Eur</w:t>
                </w:r>
                <w:proofErr w:type="spellEnd"/>
              </w:p>
            </w:tc>
            <w:tc>
              <w:tcPr>
                <w:tcW w:w="971" w:type="pct"/>
                <w:gridSpan w:val="2"/>
                <w:tcBorders>
                  <w:top w:val="single" w:sz="4" w:space="0" w:color="000000"/>
                  <w:left w:val="single" w:sz="4" w:space="0" w:color="000000"/>
                  <w:bottom w:val="single" w:sz="4" w:space="0" w:color="000000"/>
                  <w:right w:val="single" w:sz="4" w:space="0" w:color="000000"/>
                </w:tcBorders>
                <w:shd w:val="clear" w:color="auto" w:fill="auto"/>
                <w:tcMar>
                  <w:left w:w="5" w:type="dxa"/>
                  <w:right w:w="10" w:type="dxa"/>
                </w:tcMar>
              </w:tcPr>
              <w:p w:rsidR="006C50FA" w:rsidRDefault="00473972">
                <w:pPr>
                  <w:widowControl w:val="0"/>
                  <w:tabs>
                    <w:tab w:val="left" w:pos="993"/>
                    <w:tab w:val="left" w:pos="1134"/>
                    <w:tab w:val="left" w:pos="9781"/>
                    <w:tab w:val="left" w:pos="10773"/>
                  </w:tabs>
                  <w:jc w:val="center"/>
                  <w:rPr>
                    <w:sz w:val="22"/>
                    <w:szCs w:val="22"/>
                  </w:rPr>
                </w:pPr>
                <w:r>
                  <w:rPr>
                    <w:sz w:val="22"/>
                    <w:szCs w:val="22"/>
                  </w:rPr>
                  <w:t xml:space="preserve">Asmens mokamas dydis, </w:t>
                </w:r>
                <w:proofErr w:type="spellStart"/>
                <w:r>
                  <w:rPr>
                    <w:sz w:val="22"/>
                    <w:szCs w:val="22"/>
                  </w:rPr>
                  <w:t>Eur</w:t>
                </w:r>
                <w:proofErr w:type="spellEnd"/>
              </w:p>
            </w:tc>
            <w:tc>
              <w:tcPr>
                <w:tcW w:w="452"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6C50FA" w:rsidRDefault="00473972">
                <w:pPr>
                  <w:widowControl w:val="0"/>
                  <w:tabs>
                    <w:tab w:val="left" w:pos="993"/>
                    <w:tab w:val="left" w:pos="1134"/>
                    <w:tab w:val="left" w:pos="9781"/>
                    <w:tab w:val="left" w:pos="10773"/>
                  </w:tabs>
                  <w:jc w:val="center"/>
                  <w:rPr>
                    <w:sz w:val="22"/>
                    <w:szCs w:val="22"/>
                  </w:rPr>
                </w:pPr>
                <w:r>
                  <w:rPr>
                    <w:sz w:val="22"/>
                    <w:szCs w:val="22"/>
                  </w:rPr>
                  <w:t>Pastabos**</w:t>
                </w:r>
              </w:p>
            </w:tc>
          </w:tr>
          <w:tr w:rsidR="006C50FA" w:rsidTr="00473972">
            <w:trPr>
              <w:trHeight w:val="2559"/>
            </w:trPr>
            <w:tc>
              <w:tcPr>
                <w:tcW w:w="201"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6C50FA" w:rsidRDefault="006C50FA"/>
            </w:tc>
            <w:tc>
              <w:tcPr>
                <w:tcW w:w="440"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6C50FA" w:rsidRDefault="006C50FA"/>
            </w:tc>
            <w:tc>
              <w:tcPr>
                <w:tcW w:w="495"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6C50FA" w:rsidRDefault="006C50FA"/>
            </w:tc>
            <w:tc>
              <w:tcPr>
                <w:tcW w:w="403"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6C50FA" w:rsidRDefault="006C50FA"/>
            </w:tc>
            <w:tc>
              <w:tcPr>
                <w:tcW w:w="388" w:type="pc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6C50FA" w:rsidRDefault="00473972">
                <w:pPr>
                  <w:widowControl w:val="0"/>
                  <w:tabs>
                    <w:tab w:val="left" w:pos="993"/>
                    <w:tab w:val="left" w:pos="1134"/>
                    <w:tab w:val="left" w:pos="9781"/>
                    <w:tab w:val="left" w:pos="10773"/>
                  </w:tabs>
                  <w:jc w:val="center"/>
                  <w:rPr>
                    <w:sz w:val="22"/>
                    <w:szCs w:val="22"/>
                  </w:rPr>
                </w:pPr>
                <w:r>
                  <w:rPr>
                    <w:sz w:val="22"/>
                    <w:szCs w:val="22"/>
                  </w:rPr>
                  <w:t>Iš viso:</w:t>
                </w:r>
              </w:p>
            </w:tc>
            <w:tc>
              <w:tcPr>
                <w:tcW w:w="383" w:type="pc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6C50FA" w:rsidRDefault="00473972">
                <w:pPr>
                  <w:widowControl w:val="0"/>
                  <w:tabs>
                    <w:tab w:val="left" w:pos="993"/>
                    <w:tab w:val="left" w:pos="1134"/>
                    <w:tab w:val="left" w:pos="9781"/>
                    <w:tab w:val="left" w:pos="10773"/>
                  </w:tabs>
                  <w:jc w:val="center"/>
                  <w:rPr>
                    <w:sz w:val="22"/>
                    <w:szCs w:val="22"/>
                  </w:rPr>
                </w:pPr>
                <w:r>
                  <w:rPr>
                    <w:sz w:val="22"/>
                    <w:szCs w:val="22"/>
                  </w:rPr>
                  <w:t xml:space="preserve">Iš </w:t>
                </w:r>
                <w:proofErr w:type="spellStart"/>
                <w:r>
                  <w:rPr>
                    <w:sz w:val="22"/>
                    <w:szCs w:val="22"/>
                  </w:rPr>
                  <w:t>savival-dybės</w:t>
                </w:r>
                <w:proofErr w:type="spellEnd"/>
                <w:r>
                  <w:rPr>
                    <w:sz w:val="22"/>
                    <w:szCs w:val="22"/>
                  </w:rPr>
                  <w:t xml:space="preserve"> biudžeto</w:t>
                </w:r>
              </w:p>
            </w:tc>
            <w:tc>
              <w:tcPr>
                <w:tcW w:w="534" w:type="pc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6C50FA" w:rsidRDefault="00473972">
                <w:pPr>
                  <w:widowControl w:val="0"/>
                  <w:tabs>
                    <w:tab w:val="left" w:pos="993"/>
                    <w:tab w:val="left" w:pos="1134"/>
                    <w:tab w:val="left" w:pos="9781"/>
                    <w:tab w:val="left" w:pos="10773"/>
                  </w:tabs>
                  <w:jc w:val="center"/>
                  <w:rPr>
                    <w:sz w:val="22"/>
                    <w:szCs w:val="22"/>
                  </w:rPr>
                </w:pPr>
                <w:r>
                  <w:rPr>
                    <w:sz w:val="22"/>
                    <w:szCs w:val="22"/>
                  </w:rPr>
                  <w:t>Iš valstybės (vaiko globos (rūpybos) išmoka, tikslinis priedas</w:t>
                </w:r>
              </w:p>
            </w:tc>
            <w:tc>
              <w:tcPr>
                <w:tcW w:w="476" w:type="pc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6C50FA" w:rsidRDefault="00473972">
                <w:pPr>
                  <w:widowControl w:val="0"/>
                  <w:tabs>
                    <w:tab w:val="left" w:pos="993"/>
                    <w:tab w:val="left" w:pos="1134"/>
                    <w:tab w:val="left" w:pos="9781"/>
                    <w:tab w:val="left" w:pos="10773"/>
                  </w:tabs>
                  <w:jc w:val="center"/>
                </w:pPr>
                <w:r>
                  <w:rPr>
                    <w:sz w:val="22"/>
                    <w:szCs w:val="22"/>
                  </w:rPr>
                  <w:t>Iš valstybės biudžeto dotacijos savivaldybei</w:t>
                </w:r>
              </w:p>
            </w:tc>
            <w:tc>
              <w:tcPr>
                <w:tcW w:w="257" w:type="pct"/>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6C50FA" w:rsidRDefault="00473972">
                <w:pPr>
                  <w:widowControl w:val="0"/>
                  <w:tabs>
                    <w:tab w:val="left" w:pos="993"/>
                    <w:tab w:val="left" w:pos="1134"/>
                    <w:tab w:val="left" w:pos="9781"/>
                    <w:tab w:val="left" w:pos="10773"/>
                  </w:tabs>
                  <w:jc w:val="center"/>
                  <w:rPr>
                    <w:sz w:val="22"/>
                    <w:szCs w:val="22"/>
                  </w:rPr>
                </w:pPr>
                <w:r>
                  <w:rPr>
                    <w:sz w:val="22"/>
                    <w:szCs w:val="22"/>
                  </w:rPr>
                  <w:t>Kitos lėšos</w:t>
                </w:r>
              </w:p>
            </w:tc>
            <w:tc>
              <w:tcPr>
                <w:tcW w:w="515" w:type="pct"/>
                <w:tcBorders>
                  <w:top w:val="single" w:sz="4" w:space="0" w:color="000000"/>
                  <w:left w:val="single" w:sz="4" w:space="0" w:color="000000"/>
                  <w:bottom w:val="single" w:sz="4" w:space="0" w:color="000000"/>
                  <w:right w:val="single" w:sz="4" w:space="0" w:color="000000"/>
                </w:tcBorders>
                <w:shd w:val="clear" w:color="auto" w:fill="auto"/>
                <w:tcMar>
                  <w:left w:w="5" w:type="dxa"/>
                  <w:right w:w="10" w:type="dxa"/>
                </w:tcMar>
                <w:vAlign w:val="center"/>
              </w:tcPr>
              <w:p w:rsidR="006C50FA" w:rsidRDefault="00473972">
                <w:pPr>
                  <w:widowControl w:val="0"/>
                  <w:tabs>
                    <w:tab w:val="left" w:pos="993"/>
                    <w:tab w:val="left" w:pos="1134"/>
                    <w:tab w:val="left" w:pos="9781"/>
                    <w:tab w:val="left" w:pos="10773"/>
                  </w:tabs>
                  <w:jc w:val="center"/>
                </w:pPr>
                <w:r>
                  <w:rPr>
                    <w:sz w:val="22"/>
                    <w:szCs w:val="22"/>
                  </w:rPr>
                  <w:t xml:space="preserve">80 </w:t>
                </w:r>
                <w:r>
                  <w:rPr>
                    <w:sz w:val="22"/>
                    <w:szCs w:val="22"/>
                    <w:lang w:val="en-US"/>
                  </w:rPr>
                  <w:t xml:space="preserve">% </w:t>
                </w:r>
                <w:proofErr w:type="spellStart"/>
                <w:r>
                  <w:rPr>
                    <w:sz w:val="22"/>
                    <w:szCs w:val="22"/>
                    <w:lang w:val="en-US"/>
                  </w:rPr>
                  <w:t>asmens</w:t>
                </w:r>
                <w:proofErr w:type="spellEnd"/>
                <w:r>
                  <w:rPr>
                    <w:sz w:val="22"/>
                    <w:szCs w:val="22"/>
                    <w:lang w:val="en-US"/>
                  </w:rPr>
                  <w:t xml:space="preserve"> </w:t>
                </w:r>
                <w:proofErr w:type="spellStart"/>
                <w:r>
                  <w:rPr>
                    <w:sz w:val="22"/>
                    <w:szCs w:val="22"/>
                    <w:lang w:val="en-US"/>
                  </w:rPr>
                  <w:t>pajam</w:t>
                </w:r>
                <w:proofErr w:type="spellEnd"/>
                <w:r>
                  <w:rPr>
                    <w:sz w:val="22"/>
                    <w:szCs w:val="22"/>
                  </w:rPr>
                  <w:t>ų ir 100% slaugos ar priežiūros (pagalbos) išlaidų tikslinės kompensacijos</w:t>
                </w:r>
              </w:p>
            </w:tc>
            <w:tc>
              <w:tcPr>
                <w:tcW w:w="456" w:type="pct"/>
                <w:tcBorders>
                  <w:top w:val="single" w:sz="4" w:space="0" w:color="000000"/>
                  <w:left w:val="single" w:sz="4" w:space="0" w:color="000000"/>
                  <w:bottom w:val="single" w:sz="4" w:space="0" w:color="000000"/>
                  <w:right w:val="single" w:sz="4" w:space="0" w:color="000000"/>
                </w:tcBorders>
                <w:shd w:val="clear" w:color="auto" w:fill="auto"/>
                <w:tcMar>
                  <w:left w:w="5" w:type="dxa"/>
                  <w:right w:w="10" w:type="dxa"/>
                </w:tcMar>
                <w:vAlign w:val="center"/>
              </w:tcPr>
              <w:p w:rsidR="006C50FA" w:rsidRDefault="00473972">
                <w:pPr>
                  <w:widowControl w:val="0"/>
                  <w:tabs>
                    <w:tab w:val="left" w:pos="993"/>
                    <w:tab w:val="left" w:pos="1134"/>
                    <w:tab w:val="left" w:pos="9781"/>
                    <w:tab w:val="left" w:pos="10773"/>
                  </w:tabs>
                  <w:jc w:val="center"/>
                  <w:rPr>
                    <w:sz w:val="22"/>
                    <w:szCs w:val="22"/>
                  </w:rPr>
                </w:pPr>
                <w:r>
                  <w:rPr>
                    <w:sz w:val="22"/>
                    <w:szCs w:val="22"/>
                  </w:rPr>
                  <w:t>Dydis, kuriuo didinamas asmens mokėjimas     (1 proc. nekilnojamojo turto vertės, viršijančios normatyvą)</w:t>
                </w:r>
              </w:p>
            </w:tc>
            <w:tc>
              <w:tcPr>
                <w:tcW w:w="452"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vAlign w:val="center"/>
              </w:tcPr>
              <w:p w:rsidR="006C50FA" w:rsidRDefault="006C50FA"/>
            </w:tc>
          </w:tr>
          <w:tr w:rsidR="006C50FA" w:rsidTr="00473972">
            <w:trPr>
              <w:trHeight w:val="226"/>
            </w:trPr>
            <w:tc>
              <w:tcPr>
                <w:tcW w:w="201"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widowControl w:val="0"/>
                  <w:tabs>
                    <w:tab w:val="left" w:pos="993"/>
                    <w:tab w:val="left" w:pos="1134"/>
                    <w:tab w:val="left" w:pos="9781"/>
                    <w:tab w:val="left" w:pos="10773"/>
                  </w:tabs>
                  <w:jc w:val="center"/>
                  <w:rPr>
                    <w:sz w:val="22"/>
                    <w:szCs w:val="22"/>
                  </w:rPr>
                </w:pPr>
              </w:p>
            </w:tc>
            <w:tc>
              <w:tcPr>
                <w:tcW w:w="440"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widowControl w:val="0"/>
                  <w:tabs>
                    <w:tab w:val="left" w:pos="993"/>
                    <w:tab w:val="left" w:pos="1134"/>
                    <w:tab w:val="left" w:pos="9781"/>
                    <w:tab w:val="left" w:pos="10773"/>
                  </w:tabs>
                  <w:jc w:val="center"/>
                  <w:rPr>
                    <w:sz w:val="22"/>
                    <w:szCs w:val="22"/>
                  </w:rPr>
                </w:pPr>
              </w:p>
            </w:tc>
            <w:tc>
              <w:tcPr>
                <w:tcW w:w="495"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widowControl w:val="0"/>
                  <w:tabs>
                    <w:tab w:val="left" w:pos="993"/>
                    <w:tab w:val="left" w:pos="1134"/>
                    <w:tab w:val="left" w:pos="9781"/>
                    <w:tab w:val="left" w:pos="10773"/>
                  </w:tabs>
                  <w:jc w:val="center"/>
                  <w:rPr>
                    <w:sz w:val="22"/>
                    <w:szCs w:val="22"/>
                  </w:rPr>
                </w:pPr>
              </w:p>
            </w:tc>
            <w:tc>
              <w:tcPr>
                <w:tcW w:w="40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widowControl w:val="0"/>
                  <w:tabs>
                    <w:tab w:val="left" w:pos="993"/>
                    <w:tab w:val="left" w:pos="1134"/>
                    <w:tab w:val="left" w:pos="9781"/>
                    <w:tab w:val="left" w:pos="10773"/>
                  </w:tabs>
                  <w:jc w:val="center"/>
                  <w:rPr>
                    <w:sz w:val="22"/>
                    <w:szCs w:val="22"/>
                  </w:rPr>
                </w:pPr>
              </w:p>
            </w:tc>
            <w:tc>
              <w:tcPr>
                <w:tcW w:w="388"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widowControl w:val="0"/>
                  <w:tabs>
                    <w:tab w:val="left" w:pos="993"/>
                    <w:tab w:val="left" w:pos="1134"/>
                    <w:tab w:val="left" w:pos="9781"/>
                    <w:tab w:val="left" w:pos="10773"/>
                  </w:tabs>
                  <w:jc w:val="center"/>
                  <w:rPr>
                    <w:sz w:val="22"/>
                    <w:szCs w:val="22"/>
                  </w:rPr>
                </w:pPr>
              </w:p>
            </w:tc>
            <w:tc>
              <w:tcPr>
                <w:tcW w:w="38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widowControl w:val="0"/>
                  <w:tabs>
                    <w:tab w:val="left" w:pos="993"/>
                    <w:tab w:val="left" w:pos="1134"/>
                    <w:tab w:val="left" w:pos="9781"/>
                    <w:tab w:val="left" w:pos="10773"/>
                  </w:tabs>
                  <w:jc w:val="center"/>
                  <w:rPr>
                    <w:sz w:val="22"/>
                    <w:szCs w:val="22"/>
                  </w:rPr>
                </w:pPr>
              </w:p>
            </w:tc>
            <w:tc>
              <w:tcPr>
                <w:tcW w:w="534"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widowControl w:val="0"/>
                  <w:tabs>
                    <w:tab w:val="left" w:pos="993"/>
                    <w:tab w:val="left" w:pos="1134"/>
                    <w:tab w:val="left" w:pos="9781"/>
                    <w:tab w:val="left" w:pos="10773"/>
                  </w:tabs>
                  <w:jc w:val="center"/>
                  <w:rPr>
                    <w:sz w:val="22"/>
                    <w:szCs w:val="22"/>
                  </w:rPr>
                </w:pPr>
              </w:p>
            </w:tc>
            <w:tc>
              <w:tcPr>
                <w:tcW w:w="476"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widowControl w:val="0"/>
                  <w:tabs>
                    <w:tab w:val="left" w:pos="993"/>
                    <w:tab w:val="left" w:pos="1134"/>
                    <w:tab w:val="left" w:pos="9781"/>
                    <w:tab w:val="left" w:pos="10773"/>
                  </w:tabs>
                  <w:jc w:val="center"/>
                  <w:rPr>
                    <w:sz w:val="22"/>
                    <w:szCs w:val="22"/>
                  </w:rPr>
                </w:pPr>
              </w:p>
            </w:tc>
            <w:tc>
              <w:tcPr>
                <w:tcW w:w="257"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widowControl w:val="0"/>
                  <w:tabs>
                    <w:tab w:val="left" w:pos="993"/>
                    <w:tab w:val="left" w:pos="1134"/>
                    <w:tab w:val="left" w:pos="9781"/>
                    <w:tab w:val="left" w:pos="10773"/>
                  </w:tabs>
                  <w:jc w:val="center"/>
                  <w:rPr>
                    <w:sz w:val="22"/>
                    <w:szCs w:val="22"/>
                  </w:rPr>
                </w:pPr>
              </w:p>
            </w:tc>
            <w:tc>
              <w:tcPr>
                <w:tcW w:w="515" w:type="pct"/>
                <w:tcBorders>
                  <w:top w:val="single" w:sz="4" w:space="0" w:color="000000"/>
                  <w:left w:val="single" w:sz="4" w:space="0" w:color="000000"/>
                  <w:bottom w:val="single" w:sz="4" w:space="0" w:color="000000"/>
                  <w:right w:val="single" w:sz="4" w:space="0" w:color="000000"/>
                </w:tcBorders>
                <w:shd w:val="clear" w:color="auto" w:fill="auto"/>
                <w:tcMar>
                  <w:left w:w="5" w:type="dxa"/>
                  <w:right w:w="10" w:type="dxa"/>
                </w:tcMar>
              </w:tcPr>
              <w:p w:rsidR="006C50FA" w:rsidRDefault="006C50FA">
                <w:pPr>
                  <w:widowControl w:val="0"/>
                  <w:tabs>
                    <w:tab w:val="left" w:pos="993"/>
                    <w:tab w:val="left" w:pos="1134"/>
                    <w:tab w:val="left" w:pos="9781"/>
                    <w:tab w:val="left" w:pos="10773"/>
                  </w:tabs>
                  <w:jc w:val="center"/>
                  <w:rPr>
                    <w:sz w:val="22"/>
                    <w:szCs w:val="22"/>
                  </w:rPr>
                </w:pPr>
              </w:p>
            </w:tc>
            <w:tc>
              <w:tcPr>
                <w:tcW w:w="456" w:type="pct"/>
                <w:tcBorders>
                  <w:top w:val="single" w:sz="4" w:space="0" w:color="000000"/>
                  <w:left w:val="single" w:sz="4" w:space="0" w:color="000000"/>
                  <w:bottom w:val="single" w:sz="4" w:space="0" w:color="000000"/>
                  <w:right w:val="single" w:sz="4" w:space="0" w:color="000000"/>
                </w:tcBorders>
                <w:shd w:val="clear" w:color="auto" w:fill="auto"/>
                <w:tcMar>
                  <w:left w:w="5" w:type="dxa"/>
                  <w:right w:w="10" w:type="dxa"/>
                </w:tcMar>
              </w:tcPr>
              <w:p w:rsidR="006C50FA" w:rsidRDefault="006C50FA">
                <w:pPr>
                  <w:widowControl w:val="0"/>
                  <w:tabs>
                    <w:tab w:val="left" w:pos="993"/>
                    <w:tab w:val="left" w:pos="1134"/>
                    <w:tab w:val="left" w:pos="9781"/>
                    <w:tab w:val="left" w:pos="10773"/>
                  </w:tabs>
                  <w:jc w:val="center"/>
                  <w:rPr>
                    <w:sz w:val="22"/>
                    <w:szCs w:val="22"/>
                  </w:rPr>
                </w:pPr>
              </w:p>
            </w:tc>
            <w:tc>
              <w:tcPr>
                <w:tcW w:w="452"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widowControl w:val="0"/>
                  <w:tabs>
                    <w:tab w:val="left" w:pos="993"/>
                    <w:tab w:val="left" w:pos="1134"/>
                    <w:tab w:val="left" w:pos="9781"/>
                    <w:tab w:val="left" w:pos="10773"/>
                  </w:tabs>
                  <w:jc w:val="center"/>
                  <w:rPr>
                    <w:sz w:val="22"/>
                    <w:szCs w:val="22"/>
                  </w:rPr>
                </w:pPr>
              </w:p>
            </w:tc>
          </w:tr>
          <w:tr w:rsidR="006C50FA" w:rsidTr="00473972">
            <w:trPr>
              <w:trHeight w:val="272"/>
            </w:trPr>
            <w:tc>
              <w:tcPr>
                <w:tcW w:w="641" w:type="pct"/>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473972">
                <w:pPr>
                  <w:widowControl w:val="0"/>
                  <w:tabs>
                    <w:tab w:val="left" w:pos="993"/>
                    <w:tab w:val="left" w:pos="1134"/>
                    <w:tab w:val="left" w:pos="9781"/>
                    <w:tab w:val="left" w:pos="10773"/>
                  </w:tabs>
                  <w:jc w:val="right"/>
                </w:pPr>
                <w:r>
                  <w:rPr>
                    <w:b/>
                    <w:sz w:val="22"/>
                    <w:szCs w:val="22"/>
                  </w:rPr>
                  <w:t>Iš viso:</w:t>
                </w:r>
              </w:p>
            </w:tc>
            <w:tc>
              <w:tcPr>
                <w:tcW w:w="495"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widowControl w:val="0"/>
                  <w:tabs>
                    <w:tab w:val="left" w:pos="993"/>
                    <w:tab w:val="left" w:pos="1134"/>
                    <w:tab w:val="left" w:pos="9781"/>
                    <w:tab w:val="left" w:pos="10773"/>
                  </w:tabs>
                  <w:jc w:val="center"/>
                  <w:rPr>
                    <w:sz w:val="22"/>
                    <w:szCs w:val="22"/>
                  </w:rPr>
                </w:pPr>
              </w:p>
            </w:tc>
            <w:tc>
              <w:tcPr>
                <w:tcW w:w="40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widowControl w:val="0"/>
                  <w:tabs>
                    <w:tab w:val="left" w:pos="993"/>
                    <w:tab w:val="left" w:pos="1134"/>
                    <w:tab w:val="left" w:pos="9781"/>
                    <w:tab w:val="left" w:pos="10773"/>
                  </w:tabs>
                  <w:jc w:val="center"/>
                  <w:rPr>
                    <w:sz w:val="22"/>
                    <w:szCs w:val="22"/>
                  </w:rPr>
                </w:pPr>
              </w:p>
            </w:tc>
            <w:tc>
              <w:tcPr>
                <w:tcW w:w="388"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widowControl w:val="0"/>
                  <w:tabs>
                    <w:tab w:val="left" w:pos="993"/>
                    <w:tab w:val="left" w:pos="1134"/>
                    <w:tab w:val="left" w:pos="9781"/>
                    <w:tab w:val="left" w:pos="10773"/>
                  </w:tabs>
                  <w:jc w:val="center"/>
                  <w:rPr>
                    <w:sz w:val="22"/>
                    <w:szCs w:val="22"/>
                  </w:rPr>
                </w:pPr>
              </w:p>
            </w:tc>
            <w:tc>
              <w:tcPr>
                <w:tcW w:w="38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widowControl w:val="0"/>
                  <w:tabs>
                    <w:tab w:val="left" w:pos="993"/>
                    <w:tab w:val="left" w:pos="1134"/>
                    <w:tab w:val="left" w:pos="9781"/>
                    <w:tab w:val="left" w:pos="10773"/>
                  </w:tabs>
                  <w:jc w:val="center"/>
                  <w:rPr>
                    <w:sz w:val="22"/>
                    <w:szCs w:val="22"/>
                  </w:rPr>
                </w:pPr>
              </w:p>
            </w:tc>
            <w:tc>
              <w:tcPr>
                <w:tcW w:w="534"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widowControl w:val="0"/>
                  <w:tabs>
                    <w:tab w:val="left" w:pos="993"/>
                    <w:tab w:val="left" w:pos="1134"/>
                    <w:tab w:val="left" w:pos="9781"/>
                    <w:tab w:val="left" w:pos="10773"/>
                  </w:tabs>
                  <w:jc w:val="center"/>
                  <w:rPr>
                    <w:sz w:val="22"/>
                    <w:szCs w:val="22"/>
                  </w:rPr>
                </w:pPr>
              </w:p>
            </w:tc>
            <w:tc>
              <w:tcPr>
                <w:tcW w:w="476"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widowControl w:val="0"/>
                  <w:tabs>
                    <w:tab w:val="left" w:pos="993"/>
                    <w:tab w:val="left" w:pos="1134"/>
                    <w:tab w:val="left" w:pos="9781"/>
                    <w:tab w:val="left" w:pos="10773"/>
                  </w:tabs>
                  <w:jc w:val="center"/>
                  <w:rPr>
                    <w:sz w:val="22"/>
                    <w:szCs w:val="22"/>
                  </w:rPr>
                </w:pPr>
              </w:p>
            </w:tc>
            <w:tc>
              <w:tcPr>
                <w:tcW w:w="257"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widowControl w:val="0"/>
                  <w:tabs>
                    <w:tab w:val="left" w:pos="993"/>
                    <w:tab w:val="left" w:pos="1134"/>
                    <w:tab w:val="left" w:pos="9781"/>
                    <w:tab w:val="left" w:pos="10773"/>
                  </w:tabs>
                  <w:jc w:val="center"/>
                  <w:rPr>
                    <w:sz w:val="22"/>
                    <w:szCs w:val="22"/>
                  </w:rPr>
                </w:pPr>
              </w:p>
            </w:tc>
            <w:tc>
              <w:tcPr>
                <w:tcW w:w="515" w:type="pct"/>
                <w:tcBorders>
                  <w:top w:val="single" w:sz="4" w:space="0" w:color="000000"/>
                  <w:left w:val="single" w:sz="4" w:space="0" w:color="000000"/>
                  <w:bottom w:val="single" w:sz="4" w:space="0" w:color="000000"/>
                  <w:right w:val="single" w:sz="4" w:space="0" w:color="000000"/>
                </w:tcBorders>
                <w:shd w:val="clear" w:color="auto" w:fill="auto"/>
                <w:tcMar>
                  <w:left w:w="5" w:type="dxa"/>
                  <w:right w:w="10" w:type="dxa"/>
                </w:tcMar>
              </w:tcPr>
              <w:p w:rsidR="006C50FA" w:rsidRDefault="006C50FA">
                <w:pPr>
                  <w:widowControl w:val="0"/>
                  <w:tabs>
                    <w:tab w:val="left" w:pos="993"/>
                    <w:tab w:val="left" w:pos="1134"/>
                    <w:tab w:val="left" w:pos="9781"/>
                    <w:tab w:val="left" w:pos="10773"/>
                  </w:tabs>
                  <w:jc w:val="center"/>
                  <w:rPr>
                    <w:sz w:val="22"/>
                    <w:szCs w:val="22"/>
                  </w:rPr>
                </w:pPr>
              </w:p>
            </w:tc>
            <w:tc>
              <w:tcPr>
                <w:tcW w:w="456" w:type="pct"/>
                <w:tcBorders>
                  <w:top w:val="single" w:sz="4" w:space="0" w:color="000000"/>
                  <w:left w:val="single" w:sz="4" w:space="0" w:color="000000"/>
                  <w:bottom w:val="single" w:sz="4" w:space="0" w:color="000000"/>
                  <w:right w:val="single" w:sz="4" w:space="0" w:color="000000"/>
                </w:tcBorders>
                <w:shd w:val="clear" w:color="auto" w:fill="auto"/>
                <w:tcMar>
                  <w:left w:w="5" w:type="dxa"/>
                  <w:right w:w="10" w:type="dxa"/>
                </w:tcMar>
              </w:tcPr>
              <w:p w:rsidR="006C50FA" w:rsidRDefault="006C50FA">
                <w:pPr>
                  <w:widowControl w:val="0"/>
                  <w:tabs>
                    <w:tab w:val="left" w:pos="993"/>
                    <w:tab w:val="left" w:pos="1134"/>
                    <w:tab w:val="left" w:pos="9781"/>
                    <w:tab w:val="left" w:pos="10773"/>
                  </w:tabs>
                  <w:jc w:val="center"/>
                  <w:rPr>
                    <w:sz w:val="22"/>
                    <w:szCs w:val="22"/>
                  </w:rPr>
                </w:pPr>
              </w:p>
            </w:tc>
            <w:tc>
              <w:tcPr>
                <w:tcW w:w="452"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widowControl w:val="0"/>
                  <w:tabs>
                    <w:tab w:val="left" w:pos="993"/>
                    <w:tab w:val="left" w:pos="1134"/>
                    <w:tab w:val="left" w:pos="9781"/>
                    <w:tab w:val="left" w:pos="10773"/>
                  </w:tabs>
                  <w:jc w:val="center"/>
                  <w:rPr>
                    <w:sz w:val="22"/>
                    <w:szCs w:val="22"/>
                  </w:rPr>
                </w:pPr>
              </w:p>
            </w:tc>
          </w:tr>
        </w:tbl>
        <w:p w:rsidR="006C50FA" w:rsidRDefault="00473972">
          <w:pPr>
            <w:widowControl w:val="0"/>
            <w:tabs>
              <w:tab w:val="left" w:pos="993"/>
              <w:tab w:val="left" w:pos="1134"/>
              <w:tab w:val="left" w:pos="9781"/>
              <w:tab w:val="left" w:pos="10773"/>
            </w:tabs>
          </w:pPr>
          <w:r>
            <w:rPr>
              <w:sz w:val="18"/>
              <w:szCs w:val="18"/>
            </w:rPr>
            <w:t>** Prašome nurodyti paslaugų nutraukimo (mirtis, paslaugų atsisakymas ir kt.) ir/ar sustabdymo (išvykimas į gydymo įstaigą, pas artimuosius ir kt.) priežastis bei datas.</w:t>
          </w:r>
        </w:p>
        <w:p w:rsidR="006C50FA" w:rsidRDefault="006C50FA">
          <w:pPr>
            <w:widowControl w:val="0"/>
            <w:tabs>
              <w:tab w:val="left" w:pos="993"/>
              <w:tab w:val="left" w:pos="1134"/>
              <w:tab w:val="left" w:pos="9781"/>
              <w:tab w:val="left" w:pos="10773"/>
            </w:tabs>
          </w:pPr>
        </w:p>
        <w:p w:rsidR="006C50FA" w:rsidRDefault="00473972">
          <w:pPr>
            <w:widowControl w:val="0"/>
            <w:tabs>
              <w:tab w:val="left" w:pos="993"/>
              <w:tab w:val="left" w:pos="1134"/>
              <w:tab w:val="left" w:pos="9781"/>
              <w:tab w:val="left" w:pos="10773"/>
            </w:tabs>
            <w:rPr>
              <w:sz w:val="22"/>
              <w:szCs w:val="22"/>
            </w:rPr>
          </w:pPr>
          <w:r>
            <w:rPr>
              <w:sz w:val="22"/>
              <w:szCs w:val="22"/>
            </w:rPr>
            <w:t>Mokėtina suma už suteiktas paslaugas iš savivaldybės biudžeto lėšų ________</w:t>
          </w:r>
          <w:proofErr w:type="spellStart"/>
          <w:r>
            <w:rPr>
              <w:sz w:val="22"/>
              <w:szCs w:val="22"/>
            </w:rPr>
            <w:t>Eur</w:t>
          </w:r>
          <w:proofErr w:type="spellEnd"/>
          <w:r>
            <w:rPr>
              <w:sz w:val="22"/>
              <w:szCs w:val="22"/>
            </w:rPr>
            <w:t>,____ ct.</w:t>
          </w:r>
        </w:p>
        <w:p w:rsidR="006C50FA" w:rsidRDefault="00473972">
          <w:pPr>
            <w:widowControl w:val="0"/>
            <w:tabs>
              <w:tab w:val="left" w:pos="993"/>
              <w:tab w:val="left" w:pos="1134"/>
              <w:tab w:val="left" w:pos="9781"/>
              <w:tab w:val="left" w:pos="10773"/>
            </w:tabs>
            <w:rPr>
              <w:sz w:val="22"/>
              <w:szCs w:val="22"/>
            </w:rPr>
          </w:pPr>
          <w:r>
            <w:rPr>
              <w:sz w:val="22"/>
              <w:szCs w:val="22"/>
            </w:rPr>
            <w:t>Mokėtina suma už suteiktas paslaugas iš valstybės biudžeto dotacijų savivaldybei lėšų ___________</w:t>
          </w:r>
          <w:proofErr w:type="spellStart"/>
          <w:r>
            <w:rPr>
              <w:sz w:val="22"/>
              <w:szCs w:val="22"/>
            </w:rPr>
            <w:t>Eur</w:t>
          </w:r>
          <w:proofErr w:type="spellEnd"/>
          <w:r>
            <w:rPr>
              <w:sz w:val="22"/>
              <w:szCs w:val="22"/>
            </w:rPr>
            <w:t>, ____ct.</w:t>
          </w:r>
        </w:p>
        <w:p w:rsidR="006C50FA" w:rsidRDefault="006C50FA">
          <w:pPr>
            <w:widowControl w:val="0"/>
            <w:tabs>
              <w:tab w:val="left" w:pos="993"/>
              <w:tab w:val="left" w:pos="1134"/>
              <w:tab w:val="left" w:pos="2268"/>
              <w:tab w:val="left" w:pos="5954"/>
              <w:tab w:val="left" w:pos="9781"/>
              <w:tab w:val="left" w:pos="10773"/>
            </w:tabs>
            <w:ind w:firstLine="993"/>
            <w:rPr>
              <w:sz w:val="22"/>
              <w:szCs w:val="22"/>
            </w:rPr>
          </w:pPr>
        </w:p>
        <w:p w:rsidR="006C50FA" w:rsidRDefault="00473972">
          <w:pPr>
            <w:widowControl w:val="0"/>
            <w:tabs>
              <w:tab w:val="left" w:pos="993"/>
              <w:tab w:val="left" w:pos="1134"/>
              <w:tab w:val="left" w:pos="2268"/>
              <w:tab w:val="left" w:pos="5954"/>
              <w:tab w:val="left" w:pos="9781"/>
              <w:tab w:val="left" w:pos="10773"/>
            </w:tabs>
            <w:rPr>
              <w:sz w:val="22"/>
              <w:szCs w:val="22"/>
            </w:rPr>
          </w:pPr>
          <w:r>
            <w:rPr>
              <w:sz w:val="22"/>
              <w:szCs w:val="22"/>
            </w:rPr>
            <w:t xml:space="preserve">Įstaigos vadovas </w:t>
          </w:r>
          <w:r>
            <w:rPr>
              <w:sz w:val="22"/>
              <w:szCs w:val="22"/>
            </w:rPr>
            <w:tab/>
          </w:r>
          <w:r>
            <w:rPr>
              <w:sz w:val="22"/>
              <w:szCs w:val="22"/>
            </w:rPr>
            <w:tab/>
            <w:t>(parašas)</w:t>
          </w:r>
          <w:r>
            <w:rPr>
              <w:sz w:val="22"/>
              <w:szCs w:val="22"/>
            </w:rPr>
            <w:tab/>
          </w:r>
          <w:r>
            <w:rPr>
              <w:sz w:val="22"/>
              <w:szCs w:val="22"/>
            </w:rPr>
            <w:tab/>
            <w:t>(vardas, pavardė)</w:t>
          </w:r>
        </w:p>
        <w:p w:rsidR="006C50FA" w:rsidRDefault="006C50FA">
          <w:pPr>
            <w:widowControl w:val="0"/>
            <w:tabs>
              <w:tab w:val="left" w:pos="993"/>
              <w:tab w:val="left" w:pos="1134"/>
              <w:tab w:val="left" w:pos="9781"/>
              <w:tab w:val="left" w:pos="10773"/>
            </w:tabs>
            <w:ind w:firstLine="993"/>
            <w:rPr>
              <w:sz w:val="22"/>
              <w:szCs w:val="22"/>
            </w:rPr>
          </w:pPr>
        </w:p>
        <w:p w:rsidR="006C50FA" w:rsidRDefault="00473972">
          <w:pPr>
            <w:widowControl w:val="0"/>
            <w:tabs>
              <w:tab w:val="left" w:pos="993"/>
              <w:tab w:val="left" w:pos="1134"/>
              <w:tab w:val="left" w:pos="2268"/>
              <w:tab w:val="left" w:pos="5954"/>
              <w:tab w:val="left" w:pos="9781"/>
              <w:tab w:val="left" w:pos="10773"/>
            </w:tabs>
            <w:jc w:val="both"/>
            <w:rPr>
              <w:sz w:val="22"/>
              <w:szCs w:val="22"/>
            </w:rPr>
          </w:pPr>
          <w:r>
            <w:rPr>
              <w:sz w:val="22"/>
              <w:szCs w:val="22"/>
            </w:rPr>
            <w:t>Įstaigos finansininkas</w:t>
          </w:r>
          <w:r>
            <w:rPr>
              <w:sz w:val="22"/>
              <w:szCs w:val="22"/>
            </w:rPr>
            <w:tab/>
          </w:r>
          <w:r>
            <w:rPr>
              <w:sz w:val="22"/>
              <w:szCs w:val="22"/>
            </w:rPr>
            <w:tab/>
            <w:t>(parašas)</w:t>
          </w:r>
          <w:r>
            <w:rPr>
              <w:sz w:val="22"/>
              <w:szCs w:val="22"/>
            </w:rPr>
            <w:tab/>
          </w:r>
          <w:r>
            <w:rPr>
              <w:sz w:val="22"/>
              <w:szCs w:val="22"/>
            </w:rPr>
            <w:tab/>
            <w:t>(vardas, pavardė)</w:t>
          </w:r>
        </w:p>
        <w:p w:rsidR="006C50FA" w:rsidRDefault="006C50FA">
          <w:pPr>
            <w:widowControl w:val="0"/>
            <w:tabs>
              <w:tab w:val="left" w:pos="993"/>
              <w:tab w:val="left" w:pos="1134"/>
              <w:tab w:val="left" w:pos="2268"/>
              <w:tab w:val="left" w:pos="5954"/>
              <w:tab w:val="left" w:pos="9781"/>
              <w:tab w:val="left" w:pos="10773"/>
            </w:tabs>
            <w:ind w:firstLine="993"/>
            <w:rPr>
              <w:sz w:val="22"/>
              <w:szCs w:val="22"/>
            </w:rPr>
          </w:pPr>
        </w:p>
        <w:tbl>
          <w:tblPr>
            <w:tblW w:w="7417" w:type="dxa"/>
            <w:tblInd w:w="204" w:type="dxa"/>
            <w:tblBorders>
              <w:top w:val="single" w:sz="4" w:space="0" w:color="auto"/>
            </w:tblBorders>
            <w:tblLook w:val="04A0" w:firstRow="1" w:lastRow="0" w:firstColumn="1" w:lastColumn="0" w:noHBand="0" w:noVBand="1"/>
          </w:tblPr>
          <w:tblGrid>
            <w:gridCol w:w="7417"/>
          </w:tblGrid>
          <w:tr w:rsidR="006C50FA">
            <w:trPr>
              <w:trHeight w:val="300"/>
            </w:trPr>
            <w:tc>
              <w:tcPr>
                <w:tcW w:w="7417" w:type="dxa"/>
                <w:tcBorders>
                  <w:top w:val="single" w:sz="4" w:space="0" w:color="000000"/>
                </w:tcBorders>
                <w:shd w:val="clear" w:color="auto" w:fill="auto"/>
                <w:vAlign w:val="bottom"/>
              </w:tcPr>
              <w:p w:rsidR="006C50FA" w:rsidRDefault="00473972">
                <w:pPr>
                  <w:rPr>
                    <w:sz w:val="18"/>
                    <w:szCs w:val="18"/>
                    <w:lang w:eastAsia="lt-LT"/>
                  </w:rPr>
                </w:pPr>
                <w:r>
                  <w:rPr>
                    <w:sz w:val="18"/>
                    <w:szCs w:val="18"/>
                    <w:lang w:eastAsia="lt-LT"/>
                  </w:rPr>
                  <w:t xml:space="preserve">(rengėjo pareigų pavadinimas, vardas ir pavardė, el. pašto adresas, tel. </w:t>
                </w:r>
                <w:proofErr w:type="spellStart"/>
                <w:r>
                  <w:rPr>
                    <w:sz w:val="18"/>
                    <w:szCs w:val="18"/>
                    <w:lang w:eastAsia="lt-LT"/>
                  </w:rPr>
                  <w:t>nr.</w:t>
                </w:r>
                <w:proofErr w:type="spellEnd"/>
                <w:r>
                  <w:rPr>
                    <w:sz w:val="18"/>
                    <w:szCs w:val="18"/>
                    <w:lang w:eastAsia="lt-LT"/>
                  </w:rPr>
                  <w:t>)</w:t>
                </w:r>
              </w:p>
            </w:tc>
          </w:tr>
        </w:tbl>
        <w:p w:rsidR="006C50FA" w:rsidRDefault="006C50FA">
          <w:pPr>
            <w:rPr>
              <w:b/>
              <w:bCs/>
              <w:sz w:val="22"/>
              <w:szCs w:val="22"/>
            </w:rPr>
          </w:pPr>
        </w:p>
        <w:p w:rsidR="006C50FA" w:rsidRDefault="006C50FA">
          <w:pPr>
            <w:rPr>
              <w:b/>
              <w:bCs/>
              <w:sz w:val="22"/>
              <w:szCs w:val="22"/>
            </w:rPr>
          </w:pPr>
        </w:p>
        <w:p w:rsidR="006C50FA" w:rsidRDefault="00473972">
          <w:r>
            <w:rPr>
              <w:b/>
              <w:bCs/>
              <w:sz w:val="22"/>
              <w:szCs w:val="22"/>
            </w:rPr>
            <w:t>Suderinta:</w:t>
          </w:r>
        </w:p>
        <w:p w:rsidR="006C50FA" w:rsidRDefault="00844E28">
          <w:pPr>
            <w:tabs>
              <w:tab w:val="left" w:pos="6946"/>
              <w:tab w:val="center" w:pos="7560"/>
            </w:tabs>
            <w:suppressAutoHyphens/>
            <w:jc w:val="both"/>
            <w:textAlignment w:val="baseline"/>
            <w:rPr>
              <w:szCs w:val="24"/>
            </w:rPr>
          </w:pPr>
        </w:p>
      </w:sdtContent>
    </w:sdt>
    <w:sdt>
      <w:sdtPr>
        <w:alias w:val="3 pr."/>
        <w:tag w:val="part_fe1a9a4bf3a84bc289c8b9a0d148233a"/>
        <w:id w:val="2139298888"/>
        <w:lock w:val="sdtLocked"/>
      </w:sdtPr>
      <w:sdtEndPr/>
      <w:sdtContent>
        <w:p w:rsidR="00473972" w:rsidRDefault="00473972">
          <w:pPr>
            <w:spacing w:line="200" w:lineRule="atLeast"/>
            <w:ind w:left="5103"/>
            <w:sectPr w:rsidR="00473972">
              <w:pgSz w:w="11906" w:h="16838" w:code="9"/>
              <w:pgMar w:top="1134" w:right="1134" w:bottom="1021" w:left="1134" w:header="709" w:footer="709" w:gutter="0"/>
              <w:pgNumType w:start="1"/>
              <w:cols w:space="720"/>
              <w:titlePg/>
              <w:docGrid w:linePitch="326"/>
            </w:sectPr>
          </w:pPr>
        </w:p>
        <w:p w:rsidR="00354F52" w:rsidRDefault="00473972">
          <w:pPr>
            <w:spacing w:line="200" w:lineRule="atLeast"/>
            <w:ind w:left="5103"/>
            <w:rPr>
              <w:iCs/>
              <w:sz w:val="22"/>
              <w:szCs w:val="22"/>
            </w:rPr>
          </w:pPr>
          <w:r>
            <w:rPr>
              <w:iCs/>
              <w:sz w:val="22"/>
              <w:szCs w:val="22"/>
            </w:rPr>
            <w:lastRenderedPageBreak/>
            <w:t xml:space="preserve">Asmens (šeimos) socialinių paslaugų poreikio </w:t>
          </w:r>
        </w:p>
        <w:p w:rsidR="00354F52" w:rsidRDefault="00473972">
          <w:pPr>
            <w:spacing w:line="200" w:lineRule="atLeast"/>
            <w:ind w:left="5103"/>
            <w:rPr>
              <w:rFonts w:eastAsia="Lucida Sans Unicode"/>
              <w:sz w:val="22"/>
              <w:szCs w:val="22"/>
            </w:rPr>
          </w:pPr>
          <w:r>
            <w:rPr>
              <w:iCs/>
              <w:sz w:val="22"/>
              <w:szCs w:val="22"/>
            </w:rPr>
            <w:t xml:space="preserve">nustatymo ir skyrimo </w:t>
          </w:r>
          <w:r>
            <w:rPr>
              <w:sz w:val="22"/>
              <w:szCs w:val="22"/>
            </w:rPr>
            <w:t>Prienų</w:t>
          </w:r>
          <w:r w:rsidR="00354F52">
            <w:rPr>
              <w:sz w:val="22"/>
              <w:szCs w:val="22"/>
            </w:rPr>
            <w:t xml:space="preserve"> </w:t>
          </w:r>
          <w:r>
            <w:rPr>
              <w:rFonts w:eastAsia="Lucida Sans Unicode"/>
              <w:sz w:val="22"/>
              <w:szCs w:val="22"/>
            </w:rPr>
            <w:t xml:space="preserve">rajono savivaldybėje </w:t>
          </w:r>
        </w:p>
        <w:p w:rsidR="006C50FA" w:rsidRDefault="00473972">
          <w:pPr>
            <w:spacing w:line="200" w:lineRule="atLeast"/>
            <w:ind w:left="5103"/>
          </w:pPr>
          <w:r>
            <w:rPr>
              <w:iCs/>
              <w:sz w:val="22"/>
              <w:szCs w:val="22"/>
            </w:rPr>
            <w:t>tvarkos aprašo</w:t>
          </w:r>
        </w:p>
        <w:p w:rsidR="006C50FA" w:rsidRDefault="00844E28">
          <w:pPr>
            <w:widowControl w:val="0"/>
            <w:tabs>
              <w:tab w:val="left" w:pos="-423"/>
            </w:tabs>
            <w:spacing w:line="200" w:lineRule="atLeast"/>
            <w:ind w:left="5103"/>
          </w:pPr>
          <w:sdt>
            <w:sdtPr>
              <w:alias w:val="Numeris"/>
              <w:tag w:val="nr_fe1a9a4bf3a84bc289c8b9a0d148233a"/>
              <w:id w:val="547113037"/>
              <w:lock w:val="sdtLocked"/>
            </w:sdtPr>
            <w:sdtEndPr/>
            <w:sdtContent>
              <w:r w:rsidR="00473972">
                <w:rPr>
                  <w:rFonts w:eastAsia="Lucida Sans Unicode"/>
                  <w:bCs/>
                  <w:sz w:val="22"/>
                  <w:szCs w:val="22"/>
                  <w:lang w:eastAsia="ar-SA"/>
                </w:rPr>
                <w:t>3</w:t>
              </w:r>
            </w:sdtContent>
          </w:sdt>
          <w:r w:rsidR="00473972">
            <w:rPr>
              <w:rFonts w:eastAsia="Lucida Sans Unicode"/>
              <w:bCs/>
              <w:sz w:val="22"/>
              <w:szCs w:val="22"/>
              <w:lang w:eastAsia="ar-SA"/>
            </w:rPr>
            <w:t xml:space="preserve"> priedas</w:t>
          </w:r>
        </w:p>
        <w:p w:rsidR="006C50FA" w:rsidRDefault="006C50FA">
          <w:pPr>
            <w:widowControl w:val="0"/>
            <w:rPr>
              <w:sz w:val="22"/>
              <w:szCs w:val="22"/>
            </w:rPr>
          </w:pPr>
        </w:p>
        <w:p w:rsidR="006C50FA" w:rsidRDefault="00844E28">
          <w:pPr>
            <w:widowControl w:val="0"/>
            <w:jc w:val="center"/>
          </w:pPr>
          <w:sdt>
            <w:sdtPr>
              <w:alias w:val="Pavadinimas"/>
              <w:tag w:val="title_fe1a9a4bf3a84bc289c8b9a0d148233a"/>
              <w:id w:val="-668194"/>
              <w:lock w:val="sdtLocked"/>
            </w:sdtPr>
            <w:sdtEndPr/>
            <w:sdtContent>
              <w:r w:rsidR="00473972">
                <w:rPr>
                  <w:b/>
                  <w:bCs/>
                  <w:sz w:val="22"/>
                  <w:szCs w:val="22"/>
                </w:rPr>
                <w:t>(</w:t>
              </w:r>
              <w:r w:rsidR="00473972">
                <w:rPr>
                  <w:b/>
                  <w:bCs/>
                  <w:sz w:val="22"/>
                  <w:szCs w:val="22"/>
                  <w:lang w:eastAsia="lt-LT"/>
                </w:rPr>
                <w:t xml:space="preserve">Socialinės priežiūros, dienos socialinės globos ir laikino atokvėpio paslaugų </w:t>
              </w:r>
              <w:r w:rsidR="00473972">
                <w:rPr>
                  <w:b/>
                  <w:bCs/>
                  <w:sz w:val="22"/>
                  <w:szCs w:val="22"/>
                </w:rPr>
                <w:t>teikimo ir finansavimo sutarties formos pavyzdys)</w:t>
              </w:r>
            </w:sdtContent>
          </w:sdt>
        </w:p>
        <w:p w:rsidR="006C50FA" w:rsidRDefault="006C50FA">
          <w:pPr>
            <w:widowControl w:val="0"/>
            <w:jc w:val="center"/>
            <w:rPr>
              <w:b/>
              <w:bCs/>
              <w:sz w:val="22"/>
              <w:szCs w:val="22"/>
            </w:rPr>
          </w:pPr>
        </w:p>
        <w:p w:rsidR="006C50FA" w:rsidRDefault="00473972">
          <w:pPr>
            <w:widowControl w:val="0"/>
            <w:jc w:val="center"/>
          </w:pPr>
          <w:r>
            <w:rPr>
              <w:b/>
              <w:sz w:val="22"/>
              <w:szCs w:val="22"/>
            </w:rPr>
            <w:t>SOCIALINIŲ PASLAUGŲ TEIKIMO IR FINANSAVIMO SUTARTIS</w:t>
          </w:r>
        </w:p>
        <w:p w:rsidR="006C50FA" w:rsidRDefault="006C50FA">
          <w:pPr>
            <w:widowControl w:val="0"/>
            <w:rPr>
              <w:b/>
              <w:sz w:val="22"/>
              <w:szCs w:val="22"/>
            </w:rPr>
          </w:pPr>
        </w:p>
        <w:p w:rsidR="006C50FA" w:rsidRDefault="00473972">
          <w:pPr>
            <w:widowControl w:val="0"/>
            <w:jc w:val="center"/>
          </w:pPr>
          <w:r>
            <w:rPr>
              <w:sz w:val="22"/>
              <w:szCs w:val="22"/>
            </w:rPr>
            <w:t xml:space="preserve">20__________ m. </w:t>
          </w:r>
          <w:r>
            <w:rPr>
              <w:sz w:val="22"/>
              <w:szCs w:val="22"/>
              <w:u w:val="single"/>
            </w:rPr>
            <w:t xml:space="preserve">    ___ </w:t>
          </w:r>
          <w:r>
            <w:rPr>
              <w:sz w:val="22"/>
              <w:szCs w:val="22"/>
            </w:rPr>
            <w:t>Nr. ____</w:t>
          </w:r>
        </w:p>
        <w:p w:rsidR="006C50FA" w:rsidRDefault="006C50FA">
          <w:pPr>
            <w:widowControl w:val="0"/>
            <w:jc w:val="center"/>
            <w:rPr>
              <w:sz w:val="22"/>
              <w:szCs w:val="22"/>
            </w:rPr>
          </w:pPr>
        </w:p>
        <w:p w:rsidR="006C50FA" w:rsidRDefault="00473972">
          <w:pPr>
            <w:widowControl w:val="0"/>
            <w:jc w:val="center"/>
            <w:rPr>
              <w:sz w:val="22"/>
              <w:szCs w:val="22"/>
            </w:rPr>
          </w:pPr>
          <w:r>
            <w:rPr>
              <w:sz w:val="22"/>
              <w:szCs w:val="22"/>
            </w:rPr>
            <w:t>Prienai</w:t>
          </w:r>
        </w:p>
        <w:p w:rsidR="006C50FA" w:rsidRDefault="006C50FA">
          <w:pPr>
            <w:widowControl w:val="0"/>
            <w:spacing w:line="360" w:lineRule="exact"/>
            <w:jc w:val="center"/>
            <w:rPr>
              <w:rFonts w:eastAsia="Lucida Sans Unicode"/>
              <w:sz w:val="22"/>
              <w:szCs w:val="22"/>
              <w:lang w:eastAsia="hi-IN"/>
            </w:rPr>
          </w:pPr>
        </w:p>
        <w:p w:rsidR="006C50FA" w:rsidRDefault="00473972">
          <w:pPr>
            <w:widowControl w:val="0"/>
            <w:ind w:firstLine="567"/>
            <w:jc w:val="both"/>
          </w:pPr>
          <w:r>
            <w:rPr>
              <w:rFonts w:eastAsia="Lucida Sans Unicode"/>
              <w:sz w:val="22"/>
              <w:szCs w:val="22"/>
              <w:lang w:eastAsia="hi-IN"/>
            </w:rPr>
            <w:t xml:space="preserve">Prienų rajono savivaldybės </w:t>
          </w:r>
          <w:r>
            <w:rPr>
              <w:rFonts w:eastAsia="Lucida Sans Unicode"/>
              <w:bCs/>
              <w:sz w:val="22"/>
              <w:szCs w:val="22"/>
              <w:lang w:eastAsia="hi-IN"/>
            </w:rPr>
            <w:t>administracija (toliau – Administracija), atstovaujama Administracijos direktoriaus ______________</w:t>
          </w:r>
          <w:r>
            <w:rPr>
              <w:rFonts w:eastAsia="Lucida Sans Unicode"/>
              <w:sz w:val="22"/>
              <w:szCs w:val="22"/>
            </w:rPr>
            <w:t>_____________ , veikiančio pagal Administracijos nuostatus</w:t>
          </w:r>
          <w:r>
            <w:rPr>
              <w:rFonts w:eastAsia="Lucida Sans Unicode"/>
              <w:bCs/>
              <w:iCs/>
              <w:sz w:val="22"/>
              <w:szCs w:val="22"/>
              <w:lang w:eastAsia="hi-IN"/>
            </w:rPr>
            <w:t xml:space="preserve">, </w:t>
          </w:r>
          <w:r>
            <w:rPr>
              <w:rFonts w:eastAsia="Lucida Sans Unicode"/>
              <w:sz w:val="22"/>
              <w:szCs w:val="22"/>
              <w:lang w:eastAsia="hi-IN"/>
            </w:rPr>
            <w:t>___________________________  (toliau – įstaiga), atstovaujama direktoriaus _________________</w:t>
          </w:r>
          <w:r>
            <w:rPr>
              <w:rFonts w:eastAsia="Lucida Sans Unicode"/>
              <w:iCs/>
              <w:sz w:val="22"/>
              <w:szCs w:val="22"/>
              <w:lang w:eastAsia="hi-IN"/>
            </w:rPr>
            <w:t>__________, veikiančio pagal įstaigos nuostatus, ir socialinių paslaugų gavėjas  ___________</w:t>
          </w:r>
          <w:r>
            <w:rPr>
              <w:rFonts w:eastAsia="Lucida Sans Unicode"/>
              <w:sz w:val="22"/>
              <w:szCs w:val="22"/>
            </w:rPr>
            <w:t xml:space="preserve">_____________________________________________________ </w:t>
          </w:r>
          <w:r>
            <w:rPr>
              <w:rFonts w:eastAsia="Lucida Sans Unicode"/>
              <w:iCs/>
              <w:sz w:val="22"/>
              <w:szCs w:val="22"/>
              <w:lang w:eastAsia="hi-IN"/>
            </w:rPr>
            <w:t>(toliau – Asmuo),</w:t>
          </w:r>
        </w:p>
        <w:p w:rsidR="006C50FA" w:rsidRDefault="00473972">
          <w:pPr>
            <w:widowControl w:val="0"/>
            <w:jc w:val="both"/>
          </w:pPr>
          <w:r>
            <w:rPr>
              <w:rFonts w:eastAsia="Lucida Sans Unicode"/>
              <w:position w:val="22"/>
              <w:sz w:val="22"/>
              <w:szCs w:val="22"/>
            </w:rPr>
            <w:t>(vardas, pavardė, gimimo data)</w:t>
          </w:r>
          <w:r>
            <w:rPr>
              <w:rFonts w:eastAsia="Lucida Sans Unicode"/>
              <w:position w:val="22"/>
              <w:sz w:val="22"/>
              <w:szCs w:val="22"/>
            </w:rPr>
            <w:tab/>
            <w:t xml:space="preserve">(gyvenamoji vieta)  </w:t>
          </w:r>
        </w:p>
        <w:p w:rsidR="006C50FA" w:rsidRDefault="00473972">
          <w:pPr>
            <w:widowControl w:val="0"/>
            <w:jc w:val="both"/>
          </w:pPr>
          <w:r>
            <w:rPr>
              <w:bCs/>
              <w:sz w:val="22"/>
              <w:szCs w:val="22"/>
            </w:rPr>
            <w:t>atstovaujamas __________________________________________________________________</w:t>
          </w:r>
        </w:p>
        <w:p w:rsidR="006C50FA" w:rsidRDefault="00473972">
          <w:pPr>
            <w:widowControl w:val="0"/>
            <w:ind w:firstLine="2160"/>
            <w:jc w:val="both"/>
            <w:rPr>
              <w:bCs/>
              <w:position w:val="-21"/>
              <w:sz w:val="22"/>
              <w:szCs w:val="22"/>
            </w:rPr>
          </w:pPr>
          <w:r>
            <w:rPr>
              <w:bCs/>
              <w:position w:val="-21"/>
              <w:sz w:val="22"/>
              <w:szCs w:val="22"/>
            </w:rPr>
            <w:t>(vardas, pavardė, gimimo data, atstovavimo pagrindas, jei taikoma)</w:t>
          </w:r>
        </w:p>
        <w:p w:rsidR="00113416" w:rsidRDefault="00113416">
          <w:pPr>
            <w:widowControl w:val="0"/>
            <w:jc w:val="both"/>
            <w:rPr>
              <w:sz w:val="22"/>
              <w:szCs w:val="22"/>
            </w:rPr>
          </w:pPr>
        </w:p>
        <w:p w:rsidR="006C50FA" w:rsidRDefault="00473972">
          <w:pPr>
            <w:widowControl w:val="0"/>
            <w:jc w:val="both"/>
          </w:pPr>
          <w:r>
            <w:rPr>
              <w:sz w:val="22"/>
              <w:szCs w:val="22"/>
            </w:rPr>
            <w:t xml:space="preserve">(toliau – Savivaldybės administracija, Įstaiga ir Asmuo kartu vadinami Šalimis) </w:t>
          </w:r>
          <w:r>
            <w:rPr>
              <w:rFonts w:eastAsia="Lucida Sans Unicode"/>
              <w:sz w:val="22"/>
              <w:szCs w:val="22"/>
              <w:lang w:eastAsia="hi-IN"/>
            </w:rPr>
            <w:t>sudarė šią  socialinių paslaugų teikimo ir finansavimo sutartį (toliau – Sutartis).</w:t>
          </w:r>
        </w:p>
        <w:p w:rsidR="006C50FA" w:rsidRDefault="006C50FA">
          <w:pPr>
            <w:widowControl w:val="0"/>
            <w:jc w:val="both"/>
            <w:rPr>
              <w:rFonts w:eastAsia="Lucida Sans Unicode"/>
              <w:sz w:val="22"/>
              <w:szCs w:val="22"/>
              <w:lang w:eastAsia="hi-IN"/>
            </w:rPr>
          </w:pPr>
        </w:p>
        <w:p w:rsidR="006C50FA" w:rsidRDefault="00473972">
          <w:pPr>
            <w:widowControl w:val="0"/>
            <w:jc w:val="center"/>
            <w:rPr>
              <w:b/>
              <w:sz w:val="22"/>
              <w:szCs w:val="22"/>
            </w:rPr>
          </w:pPr>
          <w:r>
            <w:rPr>
              <w:b/>
              <w:sz w:val="22"/>
              <w:szCs w:val="22"/>
            </w:rPr>
            <w:t>I. BENDROSIOS NUOSTATOS</w:t>
          </w:r>
        </w:p>
        <w:p w:rsidR="006C50FA" w:rsidRDefault="006C50FA">
          <w:pPr>
            <w:widowControl w:val="0"/>
            <w:rPr>
              <w:b/>
              <w:sz w:val="22"/>
              <w:szCs w:val="22"/>
            </w:rPr>
          </w:pPr>
        </w:p>
        <w:p w:rsidR="006C50FA" w:rsidRDefault="00473972">
          <w:pPr>
            <w:widowControl w:val="0"/>
            <w:tabs>
              <w:tab w:val="left" w:pos="567"/>
              <w:tab w:val="left" w:pos="1134"/>
            </w:tabs>
            <w:ind w:firstLine="567"/>
            <w:jc w:val="both"/>
          </w:pPr>
          <w:r>
            <w:rPr>
              <w:sz w:val="22"/>
              <w:szCs w:val="22"/>
            </w:rPr>
            <w:t xml:space="preserve">1.1. </w:t>
          </w:r>
          <w:r>
            <w:rPr>
              <w:rFonts w:eastAsia="Lucida Sans Unicode"/>
              <w:sz w:val="22"/>
              <w:szCs w:val="22"/>
              <w:lang w:eastAsia="hi-IN"/>
            </w:rPr>
            <w:t>Socialinių paslaugų finansavimo ir lėšų apskaičiavimo metodika, patvirtinta Lietuvos Respublikos socialinės apsaugos ir darbo ministro 2024 m. birželio 25 d. įsakymu Nr. A1-426 „Dėl Socialinių paslaugų finansavimo ir lėšų apskaičiavimo metodikos patvirtinimo“. M</w:t>
          </w:r>
          <w:r>
            <w:rPr>
              <w:spacing w:val="5"/>
              <w:sz w:val="22"/>
              <w:szCs w:val="22"/>
            </w:rPr>
            <w:t>o</w:t>
          </w:r>
          <w:r>
            <w:rPr>
              <w:sz w:val="22"/>
              <w:szCs w:val="22"/>
            </w:rPr>
            <w:t>k</w:t>
          </w:r>
          <w:r>
            <w:rPr>
              <w:spacing w:val="4"/>
              <w:sz w:val="22"/>
              <w:szCs w:val="22"/>
            </w:rPr>
            <w:t>ė</w:t>
          </w:r>
          <w:r>
            <w:rPr>
              <w:spacing w:val="-4"/>
              <w:sz w:val="22"/>
              <w:szCs w:val="22"/>
            </w:rPr>
            <w:t>j</w:t>
          </w:r>
          <w:r>
            <w:rPr>
              <w:sz w:val="22"/>
              <w:szCs w:val="22"/>
            </w:rPr>
            <w:t>i</w:t>
          </w:r>
          <w:r>
            <w:rPr>
              <w:spacing w:val="-4"/>
              <w:sz w:val="22"/>
              <w:szCs w:val="22"/>
            </w:rPr>
            <w:t>m</w:t>
          </w:r>
          <w:r>
            <w:rPr>
              <w:sz w:val="22"/>
              <w:szCs w:val="22"/>
            </w:rPr>
            <w:t>o už</w:t>
          </w:r>
          <w:r>
            <w:rPr>
              <w:spacing w:val="1"/>
              <w:sz w:val="22"/>
              <w:szCs w:val="22"/>
            </w:rPr>
            <w:t xml:space="preserve"> socialines </w:t>
          </w:r>
          <w:r>
            <w:rPr>
              <w:sz w:val="22"/>
              <w:szCs w:val="22"/>
            </w:rPr>
            <w:t>p</w:t>
          </w:r>
          <w:r>
            <w:rPr>
              <w:spacing w:val="-1"/>
              <w:sz w:val="22"/>
              <w:szCs w:val="22"/>
            </w:rPr>
            <w:t>a</w:t>
          </w:r>
          <w:r>
            <w:rPr>
              <w:spacing w:val="2"/>
              <w:sz w:val="22"/>
              <w:szCs w:val="22"/>
            </w:rPr>
            <w:t>s</w:t>
          </w:r>
          <w:r>
            <w:rPr>
              <w:spacing w:val="-4"/>
              <w:sz w:val="22"/>
              <w:szCs w:val="22"/>
            </w:rPr>
            <w:t>l</w:t>
          </w:r>
          <w:r>
            <w:rPr>
              <w:spacing w:val="-1"/>
              <w:sz w:val="22"/>
              <w:szCs w:val="22"/>
            </w:rPr>
            <w:t>a</w:t>
          </w:r>
          <w:r>
            <w:rPr>
              <w:sz w:val="22"/>
              <w:szCs w:val="22"/>
            </w:rPr>
            <w:t>u</w:t>
          </w:r>
          <w:r>
            <w:rPr>
              <w:spacing w:val="5"/>
              <w:sz w:val="22"/>
              <w:szCs w:val="22"/>
            </w:rPr>
            <w:t>g</w:t>
          </w:r>
          <w:r>
            <w:rPr>
              <w:spacing w:val="-1"/>
              <w:sz w:val="22"/>
              <w:szCs w:val="22"/>
            </w:rPr>
            <w:t>a</w:t>
          </w:r>
          <w:r>
            <w:rPr>
              <w:sz w:val="22"/>
              <w:szCs w:val="22"/>
            </w:rPr>
            <w:t xml:space="preserve">s </w:t>
          </w:r>
          <w:r>
            <w:rPr>
              <w:spacing w:val="-1"/>
              <w:sz w:val="22"/>
              <w:szCs w:val="22"/>
            </w:rPr>
            <w:t xml:space="preserve">tvarkos aprašas, patvirtintas </w:t>
          </w:r>
          <w:r>
            <w:rPr>
              <w:rFonts w:eastAsia="Lucida Sans Unicode"/>
              <w:sz w:val="22"/>
              <w:szCs w:val="22"/>
              <w:lang w:eastAsia="hi-IN"/>
            </w:rPr>
            <w:t>Lietuvos Respublikos socialinės apsaugos ir darbo ministro 2024 m. birželio 11 d. įsakymu Nr. A1-397 „Dėl Mokėjimo už socialines paslaugas tvarkos aprašo patvirtinimo“.</w:t>
          </w:r>
        </w:p>
        <w:p w:rsidR="006C50FA" w:rsidRDefault="00473972">
          <w:pPr>
            <w:widowControl w:val="0"/>
            <w:tabs>
              <w:tab w:val="left" w:pos="567"/>
              <w:tab w:val="left" w:pos="1134"/>
            </w:tabs>
            <w:ind w:firstLine="567"/>
            <w:jc w:val="both"/>
          </w:pPr>
          <w:r>
            <w:rPr>
              <w:sz w:val="22"/>
              <w:szCs w:val="22"/>
            </w:rPr>
            <w:t xml:space="preserve">1.2 Sutartis sudaroma vadovaujantis Lietuvos Respublikos socialinių paslaugų įstatymo 35 straipsnio 8 dalimi ir Savivaldybės administracijos Socialinės paramos skyriaus (toliau – Skyrius) vedėjo 20__ m. ________ ____ d. sprendimu </w:t>
          </w:r>
          <w:r>
            <w:rPr>
              <w:rFonts w:eastAsia="Lucida Sans Unicode"/>
              <w:sz w:val="22"/>
              <w:szCs w:val="22"/>
              <w:lang w:eastAsia="hi-IN"/>
            </w:rPr>
            <w:t xml:space="preserve">„Dėl socialinių paslaugų asmeniui (šeimai) skyrimo“ </w:t>
          </w:r>
          <w:r>
            <w:rPr>
              <w:sz w:val="22"/>
              <w:szCs w:val="22"/>
            </w:rPr>
            <w:t>(toliau – Sprendimas).</w:t>
          </w:r>
        </w:p>
        <w:p w:rsidR="006C50FA" w:rsidRDefault="006C50FA">
          <w:pPr>
            <w:widowControl w:val="0"/>
            <w:rPr>
              <w:sz w:val="22"/>
              <w:szCs w:val="22"/>
            </w:rPr>
          </w:pPr>
        </w:p>
        <w:p w:rsidR="006C50FA" w:rsidRDefault="00473972">
          <w:pPr>
            <w:widowControl w:val="0"/>
            <w:jc w:val="center"/>
            <w:rPr>
              <w:b/>
              <w:sz w:val="22"/>
              <w:szCs w:val="22"/>
            </w:rPr>
          </w:pPr>
          <w:r>
            <w:rPr>
              <w:b/>
              <w:sz w:val="22"/>
              <w:szCs w:val="22"/>
            </w:rPr>
            <w:t>II. SUTARTIES OBJEKTAS</w:t>
          </w:r>
        </w:p>
        <w:p w:rsidR="006C50FA" w:rsidRDefault="006C50FA">
          <w:pPr>
            <w:widowControl w:val="0"/>
            <w:ind w:firstLine="720"/>
            <w:rPr>
              <w:b/>
              <w:sz w:val="22"/>
              <w:szCs w:val="22"/>
            </w:rPr>
          </w:pPr>
        </w:p>
        <w:p w:rsidR="006C50FA" w:rsidRDefault="00473972">
          <w:pPr>
            <w:widowControl w:val="0"/>
            <w:tabs>
              <w:tab w:val="left" w:pos="851"/>
            </w:tabs>
            <w:ind w:firstLine="567"/>
            <w:jc w:val="both"/>
          </w:pPr>
          <w:r>
            <w:rPr>
              <w:sz w:val="22"/>
              <w:szCs w:val="22"/>
            </w:rPr>
            <w:t xml:space="preserve">2.1. </w:t>
          </w:r>
          <w:r>
            <w:rPr>
              <w:bCs/>
              <w:sz w:val="22"/>
              <w:szCs w:val="22"/>
            </w:rPr>
            <w:t xml:space="preserve">Asmeniui teikiama </w:t>
          </w:r>
          <w:r>
            <w:rPr>
              <w:sz w:val="22"/>
              <w:szCs w:val="22"/>
            </w:rPr>
            <w:t>___________________________</w:t>
          </w:r>
          <w:r w:rsidR="00334C48">
            <w:rPr>
              <w:sz w:val="22"/>
              <w:szCs w:val="22"/>
            </w:rPr>
            <w:t>_______</w:t>
          </w:r>
          <w:r>
            <w:rPr>
              <w:sz w:val="22"/>
              <w:szCs w:val="22"/>
            </w:rPr>
            <w:t xml:space="preserve">___ paslauga (toliau – Paslauga) </w:t>
          </w:r>
        </w:p>
        <w:p w:rsidR="006C50FA" w:rsidRDefault="00473972">
          <w:pPr>
            <w:widowControl w:val="0"/>
            <w:tabs>
              <w:tab w:val="left" w:pos="851"/>
            </w:tabs>
            <w:ind w:firstLine="3500"/>
            <w:jc w:val="both"/>
          </w:pPr>
          <w:r>
            <w:rPr>
              <w:position w:val="22"/>
              <w:sz w:val="22"/>
              <w:szCs w:val="22"/>
            </w:rPr>
            <w:t>(socialinės paslaugos pavadinimas)</w:t>
          </w:r>
        </w:p>
        <w:p w:rsidR="006C50FA" w:rsidRDefault="00473972">
          <w:pPr>
            <w:widowControl w:val="0"/>
            <w:tabs>
              <w:tab w:val="left" w:pos="851"/>
            </w:tabs>
            <w:jc w:val="both"/>
            <w:rPr>
              <w:sz w:val="22"/>
              <w:szCs w:val="22"/>
            </w:rPr>
          </w:pPr>
          <w:r>
            <w:rPr>
              <w:sz w:val="22"/>
              <w:szCs w:val="22"/>
            </w:rPr>
            <w:t>pagal nustatytą socialinių paslaugų poreikį ir apimtį.</w:t>
          </w:r>
        </w:p>
        <w:p w:rsidR="006C50FA" w:rsidRDefault="006C50FA">
          <w:pPr>
            <w:widowControl w:val="0"/>
            <w:tabs>
              <w:tab w:val="left" w:pos="851"/>
            </w:tabs>
            <w:jc w:val="both"/>
            <w:rPr>
              <w:sz w:val="22"/>
              <w:szCs w:val="22"/>
            </w:rPr>
          </w:pPr>
        </w:p>
        <w:p w:rsidR="006C50FA" w:rsidRDefault="006C50FA">
          <w:pPr>
            <w:widowControl w:val="0"/>
            <w:rPr>
              <w:b/>
              <w:sz w:val="22"/>
              <w:szCs w:val="22"/>
            </w:rPr>
          </w:pPr>
        </w:p>
        <w:p w:rsidR="006C50FA" w:rsidRDefault="00473972">
          <w:pPr>
            <w:widowControl w:val="0"/>
            <w:jc w:val="center"/>
            <w:rPr>
              <w:b/>
              <w:sz w:val="22"/>
              <w:szCs w:val="22"/>
            </w:rPr>
          </w:pPr>
          <w:r>
            <w:rPr>
              <w:b/>
              <w:sz w:val="22"/>
              <w:szCs w:val="22"/>
            </w:rPr>
            <w:t>III. MOKĖJIMAS UŽ PASLAUGAS</w:t>
          </w:r>
        </w:p>
        <w:p w:rsidR="006C50FA" w:rsidRDefault="006C50FA">
          <w:pPr>
            <w:widowControl w:val="0"/>
            <w:ind w:firstLine="720"/>
            <w:rPr>
              <w:b/>
              <w:sz w:val="22"/>
              <w:szCs w:val="22"/>
            </w:rPr>
          </w:pPr>
        </w:p>
        <w:p w:rsidR="006C50FA" w:rsidRDefault="00473972">
          <w:pPr>
            <w:ind w:firstLine="720"/>
            <w:jc w:val="both"/>
            <w:rPr>
              <w:rFonts w:eastAsia="Calibri"/>
              <w:sz w:val="22"/>
              <w:szCs w:val="22"/>
            </w:rPr>
          </w:pPr>
          <w:r>
            <w:rPr>
              <w:sz w:val="22"/>
              <w:szCs w:val="22"/>
            </w:rPr>
            <w:t xml:space="preserve">3.1. </w:t>
          </w:r>
          <w:r>
            <w:rPr>
              <w:sz w:val="22"/>
              <w:szCs w:val="22"/>
              <w:lang w:eastAsia="lt-LT"/>
            </w:rPr>
            <w:t>_________________</w:t>
          </w:r>
          <w:r>
            <w:rPr>
              <w:sz w:val="22"/>
              <w:szCs w:val="22"/>
              <w:highlight w:val="white"/>
            </w:rPr>
            <w:t xml:space="preserve"> </w:t>
          </w:r>
          <w:r>
            <w:rPr>
              <w:rFonts w:eastAsia="Calibri"/>
              <w:sz w:val="22"/>
              <w:szCs w:val="22"/>
              <w:highlight w:val="white"/>
            </w:rPr>
            <w:t>paslaugos</w:t>
          </w:r>
          <w:r>
            <w:rPr>
              <w:rFonts w:eastAsia="Calibri"/>
              <w:b/>
              <w:sz w:val="22"/>
              <w:szCs w:val="22"/>
              <w:highlight w:val="white"/>
            </w:rPr>
            <w:t xml:space="preserve"> </w:t>
          </w:r>
          <w:r>
            <w:rPr>
              <w:rFonts w:eastAsia="Calibri"/>
              <w:sz w:val="22"/>
              <w:szCs w:val="22"/>
              <w:highlight w:val="white"/>
            </w:rPr>
            <w:t xml:space="preserve">kaina ir Asmens bei Administracijos </w:t>
          </w:r>
        </w:p>
        <w:p w:rsidR="00113416" w:rsidRDefault="00113416">
          <w:pPr>
            <w:ind w:firstLine="720"/>
            <w:jc w:val="both"/>
          </w:pPr>
        </w:p>
        <w:p w:rsidR="006C50FA" w:rsidRDefault="00473972">
          <w:pPr>
            <w:widowControl w:val="0"/>
            <w:tabs>
              <w:tab w:val="left" w:pos="851"/>
            </w:tabs>
            <w:ind w:firstLine="912"/>
          </w:pPr>
          <w:r>
            <w:rPr>
              <w:position w:val="22"/>
              <w:sz w:val="22"/>
              <w:szCs w:val="22"/>
            </w:rPr>
            <w:t>(socialinės paslaugos pavadinimas)</w:t>
          </w:r>
        </w:p>
        <w:p w:rsidR="006C50FA" w:rsidRDefault="00473972">
          <w:pPr>
            <w:jc w:val="both"/>
          </w:pPr>
          <w:r>
            <w:rPr>
              <w:rFonts w:eastAsia="Calibri"/>
              <w:sz w:val="22"/>
              <w:szCs w:val="22"/>
              <w:highlight w:val="white"/>
            </w:rPr>
            <w:t>mokėjimo dydžiai apskaičiuojami vadovaujantis Lietuvos Respublikos socialinių paslaugų įstatymu ir jį įgyvendinančių teisės aktų nustatyta tvarka.</w:t>
          </w:r>
        </w:p>
        <w:p w:rsidR="006C50FA" w:rsidRDefault="00473972">
          <w:pPr>
            <w:tabs>
              <w:tab w:val="left" w:pos="851"/>
            </w:tabs>
            <w:ind w:right="-22" w:firstLine="681"/>
            <w:jc w:val="both"/>
            <w:rPr>
              <w:sz w:val="22"/>
              <w:szCs w:val="22"/>
              <w:lang w:eastAsia="lt-LT"/>
            </w:rPr>
          </w:pPr>
          <w:r>
            <w:rPr>
              <w:sz w:val="22"/>
              <w:szCs w:val="22"/>
              <w:lang w:eastAsia="lt-LT"/>
            </w:rPr>
            <w:t>3.2. Mokėjimas už šias paslaugas nustatomas proporcingai teikiamų socialinių paslaugų trukmei.</w:t>
          </w:r>
        </w:p>
        <w:p w:rsidR="006C50FA" w:rsidRDefault="00473972">
          <w:pPr>
            <w:ind w:firstLine="720"/>
            <w:jc w:val="both"/>
            <w:rPr>
              <w:rFonts w:eastAsia="Calibri"/>
              <w:sz w:val="22"/>
              <w:szCs w:val="22"/>
            </w:rPr>
          </w:pPr>
          <w:r>
            <w:rPr>
              <w:bCs/>
              <w:sz w:val="22"/>
              <w:szCs w:val="22"/>
            </w:rPr>
            <w:t xml:space="preserve">3.3. __________________ </w:t>
          </w:r>
          <w:r>
            <w:rPr>
              <w:rFonts w:eastAsia="Calibri"/>
              <w:sz w:val="22"/>
              <w:szCs w:val="22"/>
              <w:highlight w:val="white"/>
            </w:rPr>
            <w:t xml:space="preserve">paslaugos kaina ir Asmens bei Administracijos </w:t>
          </w:r>
        </w:p>
        <w:p w:rsidR="00113416" w:rsidRDefault="00113416">
          <w:pPr>
            <w:ind w:firstLine="720"/>
            <w:jc w:val="both"/>
          </w:pPr>
        </w:p>
        <w:p w:rsidR="006C50FA" w:rsidRDefault="00473972">
          <w:pPr>
            <w:ind w:firstLine="1404"/>
            <w:jc w:val="both"/>
          </w:pPr>
          <w:r>
            <w:rPr>
              <w:position w:val="22"/>
              <w:sz w:val="22"/>
              <w:szCs w:val="22"/>
            </w:rPr>
            <w:lastRenderedPageBreak/>
            <w:t>(socialinės paslaugos pavadinimas)</w:t>
          </w:r>
        </w:p>
        <w:p w:rsidR="006C50FA" w:rsidRDefault="00473972">
          <w:pPr>
            <w:jc w:val="both"/>
          </w:pPr>
          <w:r>
            <w:rPr>
              <w:rFonts w:eastAsia="Calibri"/>
              <w:sz w:val="22"/>
              <w:szCs w:val="22"/>
              <w:highlight w:val="white"/>
            </w:rPr>
            <w:t>mokėjimo už šias paslaugas dydžiai nurodomi Prienų rajono savivaldybės administracijos Socialinės paramos skyriaus Asmens (šeimos) mokėjimo už paslaugas skaičiavimo pažymoje (1 priedas), kuri pateikiama Asmeniui ir Įstaigai.</w:t>
          </w:r>
        </w:p>
        <w:p w:rsidR="006C50FA" w:rsidRDefault="00473972">
          <w:pPr>
            <w:widowControl w:val="0"/>
            <w:tabs>
              <w:tab w:val="left" w:pos="851"/>
            </w:tabs>
            <w:ind w:firstLine="567"/>
            <w:jc w:val="both"/>
          </w:pPr>
          <w:r>
            <w:rPr>
              <w:bCs/>
              <w:sz w:val="22"/>
              <w:szCs w:val="22"/>
            </w:rPr>
            <w:t>3.4. Pasikeitus Asmens pajamoms, Įstaigos Paslaugų kainai ar mokėjimą už Paslaugas reglamentuojantiems teisės aktams, parengiamas nauja Asmens (šeimos) mokėjimo už socialines paslaugas skaičiavimo pažyma (1 priedas). Asmens (šeimos) mokėjimo už socialines paslaugas skaičiavimas pateikiamas Įstaigai. Toks skaičiavimas Šalių susitarimu atskirai nederinamas.</w:t>
          </w:r>
        </w:p>
        <w:p w:rsidR="006C50FA" w:rsidRDefault="006C50FA">
          <w:pPr>
            <w:widowControl w:val="0"/>
            <w:ind w:firstLine="720"/>
            <w:rPr>
              <w:b/>
              <w:sz w:val="22"/>
              <w:szCs w:val="22"/>
            </w:rPr>
          </w:pPr>
        </w:p>
        <w:p w:rsidR="006C50FA" w:rsidRDefault="00473972">
          <w:pPr>
            <w:widowControl w:val="0"/>
            <w:jc w:val="center"/>
            <w:rPr>
              <w:b/>
              <w:sz w:val="22"/>
              <w:szCs w:val="22"/>
            </w:rPr>
          </w:pPr>
          <w:r>
            <w:rPr>
              <w:b/>
              <w:sz w:val="22"/>
              <w:szCs w:val="22"/>
            </w:rPr>
            <w:t>IV. ŠALIŲ TEISĖS IR PAREIGOS</w:t>
          </w:r>
        </w:p>
        <w:p w:rsidR="006C50FA" w:rsidRDefault="006C50FA">
          <w:pPr>
            <w:widowControl w:val="0"/>
            <w:rPr>
              <w:sz w:val="22"/>
              <w:szCs w:val="22"/>
            </w:rPr>
          </w:pPr>
        </w:p>
        <w:p w:rsidR="006C50FA" w:rsidRDefault="00473972">
          <w:pPr>
            <w:widowControl w:val="0"/>
            <w:ind w:left="928" w:hanging="360"/>
          </w:pPr>
          <w:r>
            <w:rPr>
              <w:bCs/>
              <w:sz w:val="22"/>
              <w:szCs w:val="22"/>
            </w:rPr>
            <w:t xml:space="preserve">4.1. </w:t>
          </w:r>
          <w:r>
            <w:rPr>
              <w:b/>
              <w:bCs/>
              <w:sz w:val="22"/>
              <w:szCs w:val="22"/>
            </w:rPr>
            <w:t>Savivaldybės administracija turi teisę:</w:t>
          </w:r>
        </w:p>
        <w:p w:rsidR="006C50FA" w:rsidRDefault="00473972">
          <w:pPr>
            <w:widowControl w:val="0"/>
            <w:tabs>
              <w:tab w:val="left" w:pos="993"/>
              <w:tab w:val="left" w:pos="1134"/>
            </w:tabs>
            <w:ind w:firstLine="567"/>
            <w:jc w:val="both"/>
          </w:pPr>
          <w:r>
            <w:rPr>
              <w:bCs/>
              <w:sz w:val="22"/>
              <w:szCs w:val="22"/>
            </w:rPr>
            <w:t>4.1.1.</w:t>
          </w:r>
          <w:r>
            <w:rPr>
              <w:sz w:val="22"/>
              <w:szCs w:val="22"/>
            </w:rPr>
            <w:t xml:space="preserve"> iš Įstaigos gauti informaciją apie lėšų, skirtų Asmens Pasaugai teikti, panaudojimą, Įstaigos teikiamos paslaugos kainos pasikeitimą ir šio pasikeitimo pagrindimą;</w:t>
          </w:r>
        </w:p>
        <w:p w:rsidR="006C50FA" w:rsidRDefault="00473972">
          <w:pPr>
            <w:widowControl w:val="0"/>
            <w:tabs>
              <w:tab w:val="left" w:pos="993"/>
              <w:tab w:val="left" w:pos="1134"/>
            </w:tabs>
            <w:ind w:firstLine="567"/>
            <w:jc w:val="both"/>
          </w:pPr>
          <w:r>
            <w:rPr>
              <w:sz w:val="22"/>
              <w:szCs w:val="22"/>
            </w:rPr>
            <w:t>4.1.2. Paslaugos teikimo metu savo, Įstaigos ar Asmens iniciatyva iš naujo vertinti asmens finansines galimybes mokėti už Paslaugą;</w:t>
          </w:r>
        </w:p>
        <w:p w:rsidR="006C50FA" w:rsidRDefault="00473972">
          <w:pPr>
            <w:widowControl w:val="0"/>
            <w:tabs>
              <w:tab w:val="left" w:pos="993"/>
              <w:tab w:val="left" w:pos="1134"/>
            </w:tabs>
            <w:ind w:firstLine="567"/>
            <w:jc w:val="both"/>
            <w:rPr>
              <w:sz w:val="22"/>
              <w:szCs w:val="22"/>
            </w:rPr>
          </w:pPr>
          <w:r>
            <w:rPr>
              <w:sz w:val="22"/>
              <w:szCs w:val="22"/>
            </w:rPr>
            <w:t>4.1.3. reikalauti, kad Įstaiga per Savivaldybės administracijos nustatytą terminą pateiktų dokumentus ir duomenis, susijusius su Paslaugos teikimu ir Sutarties vykdymu;</w:t>
          </w:r>
        </w:p>
        <w:p w:rsidR="006C50FA" w:rsidRDefault="00473972">
          <w:pPr>
            <w:widowControl w:val="0"/>
            <w:tabs>
              <w:tab w:val="left" w:pos="993"/>
              <w:tab w:val="left" w:pos="1134"/>
            </w:tabs>
            <w:ind w:firstLine="567"/>
            <w:jc w:val="both"/>
            <w:rPr>
              <w:sz w:val="22"/>
              <w:szCs w:val="22"/>
            </w:rPr>
          </w:pPr>
          <w:r>
            <w:rPr>
              <w:sz w:val="22"/>
              <w:szCs w:val="22"/>
            </w:rPr>
            <w:t>4.1.4.</w:t>
          </w:r>
          <w:r>
            <w:rPr>
              <w:sz w:val="22"/>
              <w:szCs w:val="22"/>
            </w:rPr>
            <w:tab/>
            <w:t xml:space="preserve"> vykdyti teikiamos Paslaugos kokybės kontrolę;</w:t>
          </w:r>
        </w:p>
        <w:p w:rsidR="006C50FA" w:rsidRDefault="00473972">
          <w:pPr>
            <w:widowControl w:val="0"/>
            <w:tabs>
              <w:tab w:val="left" w:pos="1276"/>
            </w:tabs>
            <w:ind w:firstLine="567"/>
            <w:jc w:val="both"/>
            <w:rPr>
              <w:sz w:val="22"/>
              <w:szCs w:val="22"/>
            </w:rPr>
          </w:pPr>
          <w:r>
            <w:rPr>
              <w:sz w:val="22"/>
              <w:szCs w:val="22"/>
            </w:rPr>
            <w:t>4.1.5. paaiškėjus, kad Įstaigai skirtos lėšos panaudotos ne pagal šioje Sutartyje numatytą tikslinę paskirtį – reikalauti, kad Įstaiga nedelsdama grąžintų lėšas į Savivaldybės administracijos atsiskaitomąją sąskaitą banke.</w:t>
          </w:r>
        </w:p>
        <w:p w:rsidR="006C50FA" w:rsidRDefault="00473972">
          <w:pPr>
            <w:widowControl w:val="0"/>
            <w:tabs>
              <w:tab w:val="left" w:pos="993"/>
            </w:tabs>
            <w:ind w:firstLine="567"/>
            <w:jc w:val="both"/>
          </w:pPr>
          <w:r>
            <w:rPr>
              <w:bCs/>
              <w:sz w:val="22"/>
              <w:szCs w:val="22"/>
            </w:rPr>
            <w:t>4.2.</w:t>
          </w:r>
          <w:r>
            <w:rPr>
              <w:b/>
              <w:bCs/>
              <w:sz w:val="22"/>
              <w:szCs w:val="22"/>
            </w:rPr>
            <w:t xml:space="preserve"> Įstaiga turi teisę:</w:t>
          </w:r>
        </w:p>
        <w:p w:rsidR="006C50FA" w:rsidRDefault="00473972" w:rsidP="00113416">
          <w:pPr>
            <w:widowControl w:val="0"/>
            <w:tabs>
              <w:tab w:val="left" w:pos="1276"/>
            </w:tabs>
            <w:ind w:firstLine="709"/>
            <w:jc w:val="both"/>
            <w:rPr>
              <w:sz w:val="22"/>
              <w:szCs w:val="22"/>
            </w:rPr>
          </w:pPr>
          <w:r>
            <w:rPr>
              <w:sz w:val="22"/>
              <w:szCs w:val="22"/>
            </w:rPr>
            <w:t>4.2.1.</w:t>
          </w:r>
          <w:r>
            <w:rPr>
              <w:sz w:val="22"/>
              <w:szCs w:val="22"/>
            </w:rPr>
            <w:tab/>
            <w:t xml:space="preserve">žodžiu ir raštu teikti Savivaldybės administracijai paklausimus ir gauti visą reikalingą informaciją, susijusią su Sutarties vykdymu; </w:t>
          </w:r>
        </w:p>
        <w:p w:rsidR="006C50FA" w:rsidRDefault="00473972">
          <w:pPr>
            <w:widowControl w:val="0"/>
            <w:tabs>
              <w:tab w:val="left" w:pos="1276"/>
            </w:tabs>
            <w:ind w:left="-142" w:firstLine="709"/>
            <w:jc w:val="both"/>
            <w:rPr>
              <w:sz w:val="22"/>
              <w:szCs w:val="22"/>
            </w:rPr>
          </w:pPr>
          <w:r>
            <w:rPr>
              <w:sz w:val="22"/>
              <w:szCs w:val="22"/>
            </w:rPr>
            <w:t>4.2.2.</w:t>
          </w:r>
          <w:r>
            <w:rPr>
              <w:sz w:val="22"/>
              <w:szCs w:val="22"/>
            </w:rPr>
            <w:tab/>
            <w:t>pakeisti Paslaugą teikiantį darbuotoją jam negalint teikti paslaugų;</w:t>
          </w:r>
        </w:p>
        <w:p w:rsidR="006C50FA" w:rsidRDefault="00473972" w:rsidP="00113416">
          <w:pPr>
            <w:widowControl w:val="0"/>
            <w:tabs>
              <w:tab w:val="left" w:pos="1276"/>
            </w:tabs>
            <w:ind w:firstLine="709"/>
            <w:jc w:val="both"/>
            <w:rPr>
              <w:sz w:val="22"/>
              <w:szCs w:val="22"/>
            </w:rPr>
          </w:pPr>
          <w:r>
            <w:rPr>
              <w:sz w:val="22"/>
              <w:szCs w:val="22"/>
            </w:rPr>
            <w:t>4.2.3.</w:t>
          </w:r>
          <w:r>
            <w:rPr>
              <w:sz w:val="22"/>
              <w:szCs w:val="22"/>
            </w:rPr>
            <w:tab/>
            <w:t xml:space="preserve"> esant pagrįstai priežasčiai teikti siūlymus dėl Asmeniui teikiamos Paslaugos sustabdymo ar nutraukimo.</w:t>
          </w:r>
        </w:p>
        <w:p w:rsidR="006C50FA" w:rsidRDefault="006C50FA">
          <w:pPr>
            <w:widowControl w:val="0"/>
            <w:tabs>
              <w:tab w:val="left" w:pos="1276"/>
            </w:tabs>
            <w:ind w:left="-142" w:firstLine="709"/>
            <w:jc w:val="both"/>
            <w:rPr>
              <w:sz w:val="22"/>
              <w:szCs w:val="22"/>
            </w:rPr>
          </w:pPr>
        </w:p>
        <w:p w:rsidR="006C50FA" w:rsidRDefault="00473972">
          <w:pPr>
            <w:widowControl w:val="0"/>
            <w:tabs>
              <w:tab w:val="left" w:pos="1276"/>
            </w:tabs>
            <w:ind w:left="-142" w:firstLine="709"/>
            <w:jc w:val="both"/>
          </w:pPr>
          <w:r>
            <w:rPr>
              <w:bCs/>
              <w:sz w:val="22"/>
              <w:szCs w:val="22"/>
            </w:rPr>
            <w:t>4.3.</w:t>
          </w:r>
          <w:r>
            <w:rPr>
              <w:b/>
              <w:bCs/>
              <w:sz w:val="22"/>
              <w:szCs w:val="22"/>
            </w:rPr>
            <w:t xml:space="preserve"> Asmuo turi teisę:</w:t>
          </w:r>
        </w:p>
        <w:p w:rsidR="006C50FA" w:rsidRDefault="00473972">
          <w:pPr>
            <w:widowControl w:val="0"/>
            <w:tabs>
              <w:tab w:val="left" w:pos="1134"/>
            </w:tabs>
            <w:ind w:firstLine="567"/>
            <w:jc w:val="both"/>
            <w:rPr>
              <w:sz w:val="22"/>
              <w:szCs w:val="22"/>
            </w:rPr>
          </w:pPr>
          <w:r>
            <w:rPr>
              <w:sz w:val="22"/>
              <w:szCs w:val="22"/>
            </w:rPr>
            <w:t>4.3.1.</w:t>
          </w:r>
          <w:r>
            <w:rPr>
              <w:sz w:val="22"/>
              <w:szCs w:val="22"/>
            </w:rPr>
            <w:tab/>
            <w:t>jam priimtina forma susipažinti su Įstaigos vidaus tvarkos taisyklėmis ar kitais dokumentais, reglamentuojančiais Paslaugos teikimo tvarką;</w:t>
          </w:r>
        </w:p>
        <w:p w:rsidR="006C50FA" w:rsidRDefault="00473972">
          <w:pPr>
            <w:widowControl w:val="0"/>
            <w:tabs>
              <w:tab w:val="left" w:pos="1134"/>
            </w:tabs>
            <w:ind w:firstLine="567"/>
            <w:jc w:val="both"/>
            <w:rPr>
              <w:sz w:val="22"/>
              <w:szCs w:val="22"/>
            </w:rPr>
          </w:pPr>
          <w:r>
            <w:rPr>
              <w:sz w:val="22"/>
              <w:szCs w:val="22"/>
            </w:rPr>
            <w:t>4.3.2.</w:t>
          </w:r>
          <w:r>
            <w:rPr>
              <w:sz w:val="22"/>
              <w:szCs w:val="22"/>
            </w:rPr>
            <w:tab/>
            <w:t>gauti kokybišką Paslaugą, atitinkančią Lietuvos Respublikos įstatymų ir teisės aktų nustatytus reikalavimus;</w:t>
          </w:r>
        </w:p>
        <w:p w:rsidR="006C50FA" w:rsidRDefault="00473972">
          <w:pPr>
            <w:widowControl w:val="0"/>
            <w:tabs>
              <w:tab w:val="left" w:pos="1134"/>
            </w:tabs>
            <w:ind w:firstLine="567"/>
            <w:jc w:val="both"/>
            <w:rPr>
              <w:sz w:val="22"/>
              <w:szCs w:val="22"/>
            </w:rPr>
          </w:pPr>
          <w:r>
            <w:rPr>
              <w:sz w:val="22"/>
              <w:szCs w:val="22"/>
            </w:rPr>
            <w:t>4.3.3.</w:t>
          </w:r>
          <w:r>
            <w:rPr>
              <w:sz w:val="22"/>
              <w:szCs w:val="22"/>
            </w:rPr>
            <w:tab/>
            <w:t xml:space="preserve">iš Įstaigos gauti informaciją apie Asmeniui suteiktas paslaugas, Įstaigos teikiamos paslaugos kainos pasikeitimą; </w:t>
          </w:r>
        </w:p>
        <w:p w:rsidR="006C50FA" w:rsidRDefault="00473972" w:rsidP="00334C48">
          <w:pPr>
            <w:widowControl w:val="0"/>
            <w:tabs>
              <w:tab w:val="left" w:pos="1134"/>
            </w:tabs>
            <w:ind w:firstLine="567"/>
            <w:jc w:val="both"/>
            <w:rPr>
              <w:sz w:val="22"/>
              <w:szCs w:val="22"/>
            </w:rPr>
          </w:pPr>
          <w:r>
            <w:rPr>
              <w:sz w:val="22"/>
              <w:szCs w:val="22"/>
            </w:rPr>
            <w:t>4.3.4.</w:t>
          </w:r>
          <w:r>
            <w:rPr>
              <w:sz w:val="22"/>
              <w:szCs w:val="22"/>
            </w:rPr>
            <w:tab/>
            <w:t>atsisakyti paslaugų, raštu apie tai informavus Įstaigą prieš 20 darbo dienų.</w:t>
          </w:r>
        </w:p>
        <w:p w:rsidR="006C50FA" w:rsidRDefault="00473972">
          <w:pPr>
            <w:widowControl w:val="0"/>
            <w:tabs>
              <w:tab w:val="left" w:pos="993"/>
            </w:tabs>
            <w:ind w:firstLine="567"/>
          </w:pPr>
          <w:r>
            <w:rPr>
              <w:sz w:val="22"/>
              <w:szCs w:val="22"/>
            </w:rPr>
            <w:t>4.4.</w:t>
          </w:r>
          <w:r>
            <w:rPr>
              <w:b/>
              <w:bCs/>
              <w:sz w:val="22"/>
              <w:szCs w:val="22"/>
            </w:rPr>
            <w:t xml:space="preserve"> Savivaldybės administracija įsipareigoja:</w:t>
          </w:r>
        </w:p>
        <w:p w:rsidR="006C50FA" w:rsidRDefault="00473972">
          <w:pPr>
            <w:ind w:firstLine="720"/>
            <w:jc w:val="both"/>
          </w:pPr>
          <w:r>
            <w:rPr>
              <w:sz w:val="22"/>
              <w:szCs w:val="22"/>
            </w:rPr>
            <w:t>4.4.1.</w:t>
          </w:r>
          <w:r>
            <w:rPr>
              <w:sz w:val="22"/>
              <w:szCs w:val="22"/>
            </w:rPr>
            <w:tab/>
          </w:r>
          <w:r>
            <w:rPr>
              <w:rFonts w:eastAsia="Lucida Sans Unicode"/>
              <w:sz w:val="22"/>
              <w:szCs w:val="22"/>
              <w:lang w:eastAsia="hi-IN"/>
            </w:rPr>
            <w:t xml:space="preserve">finansuoti 3.1 papunktyje nurodytos kainos dydžio išlaidas pagal išlaidų kompensavimo Pažymą (toliau – Pažyma) </w:t>
          </w:r>
          <w:r>
            <w:rPr>
              <w:rFonts w:eastAsia="Lucida Sans Unicode"/>
              <w:bCs/>
              <w:sz w:val="22"/>
              <w:szCs w:val="22"/>
              <w:lang w:eastAsia="hi-IN"/>
            </w:rPr>
            <w:t>(2 priedas</w:t>
          </w:r>
          <w:r>
            <w:rPr>
              <w:rFonts w:eastAsia="Lucida Sans Unicode"/>
              <w:sz w:val="22"/>
              <w:szCs w:val="22"/>
              <w:lang w:eastAsia="hi-IN"/>
            </w:rPr>
            <w:t>) per 20 kalendorinių dienų nuo šios Pažymos ir sąskaitos gavimo Administracijoje dienos už praėjusį mėnesį suteiktas paslaugas, pateiktos per sąskaitų administravimo bendrąją sistemą (SABIS). Kai socialines paslaugas asmeniui (šeimai) teikia socialinių paslaugų įstaiga, išlaikoma iš Savivaldybės biudžeto ir kurios savininkė yra Savivaldybė, Administracija 3.1 papunktyje nurodytos kainos dydžio išlaidas per kalendorinį mėnesį, finansuoja tiesiogiai, pagal biudžetinių asignavimų valdytojų patvirtintą programą;</w:t>
          </w:r>
        </w:p>
        <w:p w:rsidR="006C50FA" w:rsidRDefault="00473972">
          <w:pPr>
            <w:widowControl w:val="0"/>
            <w:tabs>
              <w:tab w:val="left" w:pos="1134"/>
            </w:tabs>
            <w:ind w:firstLine="567"/>
            <w:jc w:val="both"/>
          </w:pPr>
          <w:r>
            <w:rPr>
              <w:sz w:val="22"/>
              <w:szCs w:val="22"/>
            </w:rPr>
            <w:t>4.4.2.</w:t>
          </w:r>
          <w:r>
            <w:rPr>
              <w:sz w:val="22"/>
              <w:szCs w:val="22"/>
            </w:rPr>
            <w:tab/>
            <w:t xml:space="preserve">gavus informaciją apie Asmens, kuriam teikiama Paslauga, pajamų </w:t>
          </w:r>
          <w:proofErr w:type="spellStart"/>
          <w:r>
            <w:rPr>
              <w:sz w:val="22"/>
              <w:szCs w:val="22"/>
            </w:rPr>
            <w:t>pasikeitimus</w:t>
          </w:r>
          <w:proofErr w:type="spellEnd"/>
          <w:r>
            <w:rPr>
              <w:sz w:val="22"/>
              <w:szCs w:val="22"/>
            </w:rPr>
            <w:t>, įstaigos paslaugų kainai ar mokėjimą už paslaugas reglamentuojantiems teisės aktams, Asmens finansines galimybes</w:t>
          </w:r>
          <w:r>
            <w:rPr>
              <w:rFonts w:eastAsia="Lucida Sans Unicode"/>
              <w:sz w:val="22"/>
              <w:szCs w:val="22"/>
              <w:lang w:eastAsia="hi-IN"/>
            </w:rPr>
            <w:t xml:space="preserve"> iš naujo įvertinti likus ne mažiau kaip 3 mėnesiams nuo informacijos gavimo dienos</w:t>
          </w:r>
          <w:r>
            <w:rPr>
              <w:sz w:val="22"/>
              <w:szCs w:val="22"/>
            </w:rPr>
            <w:t xml:space="preserve">; </w:t>
          </w:r>
        </w:p>
        <w:p w:rsidR="006C50FA" w:rsidRDefault="00473972">
          <w:pPr>
            <w:widowControl w:val="0"/>
            <w:tabs>
              <w:tab w:val="left" w:pos="1134"/>
            </w:tabs>
            <w:ind w:firstLine="567"/>
            <w:jc w:val="both"/>
          </w:pPr>
          <w:r>
            <w:rPr>
              <w:sz w:val="22"/>
              <w:szCs w:val="22"/>
            </w:rPr>
            <w:t>4.4.3.</w:t>
          </w:r>
          <w:r>
            <w:rPr>
              <w:sz w:val="22"/>
              <w:szCs w:val="22"/>
            </w:rPr>
            <w:tab/>
          </w:r>
          <w:r>
            <w:rPr>
              <w:iCs/>
              <w:sz w:val="22"/>
              <w:szCs w:val="22"/>
            </w:rPr>
            <w:t>pastebėjus nukrypimų nuo Sutarties sąlygų arba kitokių trūkumų, pranešti apie juos Įstaigai;</w:t>
          </w:r>
        </w:p>
        <w:p w:rsidR="006C50FA" w:rsidRDefault="00473972">
          <w:pPr>
            <w:widowControl w:val="0"/>
            <w:tabs>
              <w:tab w:val="left" w:pos="1134"/>
            </w:tabs>
            <w:ind w:firstLine="567"/>
            <w:jc w:val="both"/>
          </w:pPr>
          <w:r>
            <w:rPr>
              <w:iCs/>
              <w:sz w:val="22"/>
              <w:szCs w:val="22"/>
            </w:rPr>
            <w:t>4.4.4.u</w:t>
          </w:r>
          <w:r>
            <w:rPr>
              <w:sz w:val="22"/>
              <w:szCs w:val="22"/>
              <w:highlight w:val="white"/>
            </w:rPr>
            <w:t>žtikrinti socialinių paslaugų tęstinumą Asmeniui, kuriam Įstaigoje buvo nustatytas kitos rūšies socialinių paslaugų poreikis.</w:t>
          </w:r>
        </w:p>
        <w:p w:rsidR="006C50FA" w:rsidRDefault="00473972" w:rsidP="00334C48">
          <w:pPr>
            <w:widowControl w:val="0"/>
            <w:tabs>
              <w:tab w:val="left" w:pos="1134"/>
            </w:tabs>
            <w:ind w:firstLine="567"/>
            <w:jc w:val="both"/>
            <w:rPr>
              <w:bCs/>
              <w:sz w:val="22"/>
              <w:szCs w:val="22"/>
            </w:rPr>
          </w:pPr>
          <w:r>
            <w:rPr>
              <w:sz w:val="22"/>
              <w:szCs w:val="22"/>
              <w:highlight w:val="white"/>
            </w:rPr>
            <w:t>4.4.5.</w:t>
          </w:r>
          <w:r>
            <w:rPr>
              <w:sz w:val="22"/>
              <w:szCs w:val="22"/>
              <w:highlight w:val="white"/>
            </w:rPr>
            <w:tab/>
            <w:t>užtikrinti Asmens duomenų apsaugą.</w:t>
          </w:r>
        </w:p>
        <w:p w:rsidR="006C50FA" w:rsidRDefault="00473972">
          <w:pPr>
            <w:widowControl w:val="0"/>
            <w:tabs>
              <w:tab w:val="left" w:pos="993"/>
            </w:tabs>
            <w:ind w:firstLine="567"/>
          </w:pPr>
          <w:r>
            <w:rPr>
              <w:bCs/>
              <w:sz w:val="22"/>
              <w:szCs w:val="22"/>
            </w:rPr>
            <w:t>4. 5.</w:t>
          </w:r>
          <w:r>
            <w:rPr>
              <w:bCs/>
              <w:sz w:val="22"/>
              <w:szCs w:val="22"/>
            </w:rPr>
            <w:tab/>
          </w:r>
          <w:r>
            <w:rPr>
              <w:b/>
              <w:bCs/>
              <w:sz w:val="22"/>
              <w:szCs w:val="22"/>
            </w:rPr>
            <w:t>Įstaiga įsipareigoja:</w:t>
          </w:r>
        </w:p>
        <w:p w:rsidR="006C50FA" w:rsidRDefault="00473972">
          <w:pPr>
            <w:ind w:firstLine="720"/>
            <w:jc w:val="both"/>
          </w:pPr>
          <w:r>
            <w:rPr>
              <w:bCs/>
              <w:sz w:val="22"/>
              <w:szCs w:val="22"/>
            </w:rPr>
            <w:t>4.5.1.</w:t>
          </w:r>
          <w:r>
            <w:rPr>
              <w:bCs/>
              <w:sz w:val="22"/>
              <w:szCs w:val="22"/>
            </w:rPr>
            <w:tab/>
            <w:t xml:space="preserve"> </w:t>
          </w:r>
          <w:r>
            <w:rPr>
              <w:sz w:val="22"/>
              <w:szCs w:val="22"/>
              <w:highlight w:val="white"/>
            </w:rPr>
            <w:t xml:space="preserve">pradėjus Asmeniui teikti socialines paslaugas, per 3 darbo dienas raštu apie tai informuoti Administraciją, nurodant datą, kada Asmeniui pradėtos teikti paslaugos. </w:t>
          </w:r>
        </w:p>
        <w:p w:rsidR="006C50FA" w:rsidRDefault="00473972">
          <w:pPr>
            <w:widowControl w:val="0"/>
            <w:tabs>
              <w:tab w:val="left" w:pos="1134"/>
            </w:tabs>
            <w:ind w:firstLine="567"/>
            <w:jc w:val="both"/>
          </w:pPr>
          <w:r>
            <w:rPr>
              <w:sz w:val="22"/>
              <w:szCs w:val="22"/>
            </w:rPr>
            <w:t xml:space="preserve">4.5.2. </w:t>
          </w:r>
          <w:r>
            <w:rPr>
              <w:sz w:val="22"/>
              <w:szCs w:val="22"/>
            </w:rPr>
            <w:tab/>
            <w:t xml:space="preserve">teikti Asmeniui Paslaugą, atitinkančią Lietuvos Respublikos įstatymais ir teisės aktais nustatytus </w:t>
          </w:r>
          <w:r>
            <w:rPr>
              <w:sz w:val="22"/>
              <w:szCs w:val="22"/>
            </w:rPr>
            <w:lastRenderedPageBreak/>
            <w:t>reikalavimus</w:t>
          </w:r>
          <w:r>
            <w:rPr>
              <w:sz w:val="22"/>
              <w:szCs w:val="22"/>
              <w:highlight w:val="white"/>
            </w:rPr>
            <w:t>.</w:t>
          </w:r>
        </w:p>
        <w:p w:rsidR="006C50FA" w:rsidRDefault="00473972">
          <w:pPr>
            <w:widowControl w:val="0"/>
            <w:tabs>
              <w:tab w:val="left" w:pos="1134"/>
            </w:tabs>
            <w:ind w:firstLine="567"/>
            <w:jc w:val="both"/>
          </w:pPr>
          <w:r>
            <w:rPr>
              <w:sz w:val="22"/>
              <w:szCs w:val="22"/>
            </w:rPr>
            <w:t xml:space="preserve">4.5.3. </w:t>
          </w:r>
          <w:r>
            <w:rPr>
              <w:sz w:val="22"/>
              <w:szCs w:val="22"/>
            </w:rPr>
            <w:tab/>
            <w:t>priimtina forma supažindinti Asmenį su Įstaigos vidaus tvarkos taisyklėmis ar kitais dokumentais, reglamentuojančiais Paslaugos teikimo tvarką;</w:t>
          </w:r>
        </w:p>
        <w:p w:rsidR="006C50FA" w:rsidRDefault="00473972">
          <w:pPr>
            <w:widowControl w:val="0"/>
            <w:tabs>
              <w:tab w:val="left" w:pos="1134"/>
            </w:tabs>
            <w:ind w:firstLine="567"/>
            <w:jc w:val="both"/>
          </w:pPr>
          <w:r>
            <w:rPr>
              <w:bCs/>
              <w:sz w:val="22"/>
              <w:szCs w:val="22"/>
            </w:rPr>
            <w:t>4.5.4.</w:t>
          </w:r>
          <w:r>
            <w:rPr>
              <w:bCs/>
              <w:sz w:val="22"/>
              <w:szCs w:val="22"/>
            </w:rPr>
            <w:tab/>
          </w:r>
          <w:r>
            <w:rPr>
              <w:sz w:val="22"/>
              <w:szCs w:val="22"/>
            </w:rPr>
            <w:t>teikti Savivaldybės administracijai Sutartyje nustatytais terminais tikslius ir teisingus duomenis;</w:t>
          </w:r>
        </w:p>
        <w:p w:rsidR="006C50FA" w:rsidRDefault="00473972">
          <w:pPr>
            <w:widowControl w:val="0"/>
            <w:tabs>
              <w:tab w:val="left" w:pos="1134"/>
            </w:tabs>
            <w:ind w:firstLine="567"/>
            <w:jc w:val="both"/>
          </w:pPr>
          <w:r>
            <w:rPr>
              <w:bCs/>
              <w:sz w:val="22"/>
              <w:szCs w:val="22"/>
            </w:rPr>
            <w:t>4.5.5.</w:t>
          </w:r>
          <w:r>
            <w:rPr>
              <w:bCs/>
              <w:sz w:val="22"/>
              <w:szCs w:val="22"/>
            </w:rPr>
            <w:tab/>
          </w:r>
          <w:r>
            <w:rPr>
              <w:sz w:val="22"/>
              <w:szCs w:val="22"/>
            </w:rPr>
            <w:t>bendradarbiauti su Savivaldybės administracijos atsakingais darbuotojais, laiku teikti jiems visą prašomą informaciją, sudaryti sąlygas Savivaldybės administracijos darbuotojams patikrinti, kaip teikiamos Paslaugos, kaip vykdant Sutartį naudojamos lėšos ir pateikti visus prašomus dokumentus bei duomenis, susijusius su Paslaugos teikimu ir šios Sutarties vykdymu, Savivaldybės administracijos nustatytais terminais, būdu ir forma;</w:t>
          </w:r>
        </w:p>
        <w:p w:rsidR="006C50FA" w:rsidRDefault="00473972">
          <w:pPr>
            <w:widowControl w:val="0"/>
            <w:tabs>
              <w:tab w:val="left" w:pos="1276"/>
            </w:tabs>
            <w:ind w:firstLine="567"/>
            <w:jc w:val="both"/>
          </w:pPr>
          <w:r>
            <w:rPr>
              <w:bCs/>
              <w:sz w:val="22"/>
              <w:szCs w:val="22"/>
            </w:rPr>
            <w:t>4.5.6.</w:t>
          </w:r>
          <w:r>
            <w:rPr>
              <w:bCs/>
              <w:sz w:val="22"/>
              <w:szCs w:val="22"/>
            </w:rPr>
            <w:tab/>
          </w:r>
          <w:r>
            <w:rPr>
              <w:sz w:val="22"/>
              <w:szCs w:val="22"/>
            </w:rPr>
            <w:t xml:space="preserve">pasikeitus Asmens (šeimos) socialinių paslaugų poreikiui ar kitoms aplinkybėms, inicijuoti socialinių paslaugų poreikio vertinimą. </w:t>
          </w:r>
        </w:p>
        <w:p w:rsidR="006C50FA" w:rsidRDefault="00473972">
          <w:pPr>
            <w:widowControl w:val="0"/>
            <w:tabs>
              <w:tab w:val="left" w:pos="1276"/>
            </w:tabs>
            <w:ind w:firstLine="567"/>
            <w:jc w:val="both"/>
          </w:pPr>
          <w:r>
            <w:rPr>
              <w:sz w:val="22"/>
              <w:szCs w:val="22"/>
            </w:rPr>
            <w:t>4.5.7.</w:t>
          </w:r>
          <w:r>
            <w:rPr>
              <w:sz w:val="22"/>
              <w:szCs w:val="22"/>
            </w:rPr>
            <w:tab/>
            <w:t>nedelsiant informuoti Skyrių Asmeniui mirus, pakeitus gyvenamąją vietą, išvykus ar atsiradus kitoms aplinkybėms, dėl kurių gali būti nutraukiamas ar sustabdomas paslaugų teikimas;</w:t>
          </w:r>
        </w:p>
        <w:p w:rsidR="006C50FA" w:rsidRDefault="00473972" w:rsidP="00334C48">
          <w:pPr>
            <w:widowControl w:val="0"/>
            <w:tabs>
              <w:tab w:val="left" w:pos="1276"/>
            </w:tabs>
            <w:ind w:firstLine="567"/>
            <w:jc w:val="both"/>
            <w:rPr>
              <w:bCs/>
              <w:sz w:val="22"/>
              <w:szCs w:val="22"/>
            </w:rPr>
          </w:pPr>
          <w:r>
            <w:rPr>
              <w:sz w:val="22"/>
              <w:szCs w:val="22"/>
            </w:rPr>
            <w:t>4.5.8. Užtikrinti informacijos, gautos vykdant Sutartį, konfidencialumą.</w:t>
          </w:r>
        </w:p>
        <w:p w:rsidR="006C50FA" w:rsidRDefault="00473972">
          <w:pPr>
            <w:widowControl w:val="0"/>
            <w:tabs>
              <w:tab w:val="left" w:pos="993"/>
            </w:tabs>
            <w:ind w:firstLine="567"/>
          </w:pPr>
          <w:r>
            <w:rPr>
              <w:bCs/>
              <w:sz w:val="22"/>
              <w:szCs w:val="22"/>
            </w:rPr>
            <w:t>4.6.</w:t>
          </w:r>
          <w:r>
            <w:rPr>
              <w:bCs/>
              <w:sz w:val="22"/>
              <w:szCs w:val="22"/>
            </w:rPr>
            <w:tab/>
          </w:r>
          <w:r>
            <w:rPr>
              <w:b/>
              <w:bCs/>
              <w:sz w:val="22"/>
              <w:szCs w:val="22"/>
            </w:rPr>
            <w:t>Asmuo įsipareigoja:</w:t>
          </w:r>
        </w:p>
        <w:p w:rsidR="006C50FA" w:rsidRDefault="00473972">
          <w:pPr>
            <w:tabs>
              <w:tab w:val="left" w:pos="709"/>
            </w:tabs>
            <w:ind w:firstLine="709"/>
            <w:jc w:val="both"/>
          </w:pPr>
          <w:r>
            <w:rPr>
              <w:sz w:val="22"/>
              <w:szCs w:val="22"/>
            </w:rPr>
            <w:t>4.6.1.</w:t>
          </w:r>
          <w:r>
            <w:rPr>
              <w:sz w:val="22"/>
              <w:szCs w:val="22"/>
              <w:highlight w:val="white"/>
              <w:lang w:eastAsia="lt-LT"/>
            </w:rPr>
            <w:t xml:space="preserve"> mokėti už Asmens gaunamas paslaugas sutartyje nustatyta tvarka.</w:t>
          </w:r>
        </w:p>
        <w:p w:rsidR="006C50FA" w:rsidRDefault="00473972">
          <w:pPr>
            <w:tabs>
              <w:tab w:val="left" w:pos="709"/>
            </w:tabs>
            <w:ind w:firstLine="709"/>
            <w:jc w:val="both"/>
            <w:rPr>
              <w:sz w:val="22"/>
              <w:szCs w:val="22"/>
              <w:highlight w:val="white"/>
              <w:lang w:eastAsia="lt-LT"/>
            </w:rPr>
          </w:pPr>
          <w:r>
            <w:rPr>
              <w:sz w:val="22"/>
              <w:szCs w:val="22"/>
              <w:highlight w:val="white"/>
              <w:lang w:eastAsia="lt-LT"/>
            </w:rPr>
            <w:t xml:space="preserve">4.6.2. teikti Įstaigai bei Administracijai informaciją apie Asmens (šeimos) pajamų </w:t>
          </w:r>
          <w:proofErr w:type="spellStart"/>
          <w:r>
            <w:rPr>
              <w:sz w:val="22"/>
              <w:szCs w:val="22"/>
              <w:highlight w:val="white"/>
              <w:lang w:eastAsia="lt-LT"/>
            </w:rPr>
            <w:t>pasikeitimus</w:t>
          </w:r>
          <w:proofErr w:type="spellEnd"/>
          <w:r>
            <w:rPr>
              <w:sz w:val="22"/>
              <w:szCs w:val="22"/>
              <w:highlight w:val="white"/>
              <w:lang w:eastAsia="lt-LT"/>
            </w:rPr>
            <w:t>, įvykusius per paslaugų gavimo laiką;</w:t>
          </w:r>
        </w:p>
        <w:p w:rsidR="006C50FA" w:rsidRDefault="00473972">
          <w:pPr>
            <w:tabs>
              <w:tab w:val="left" w:pos="709"/>
            </w:tabs>
            <w:ind w:firstLine="709"/>
            <w:jc w:val="both"/>
          </w:pPr>
          <w:r>
            <w:rPr>
              <w:sz w:val="22"/>
              <w:szCs w:val="22"/>
              <w:highlight w:val="white"/>
              <w:lang w:eastAsia="lt-LT"/>
            </w:rPr>
            <w:t xml:space="preserve">4.6.3. </w:t>
          </w:r>
          <w:r>
            <w:rPr>
              <w:bCs/>
              <w:sz w:val="22"/>
              <w:szCs w:val="22"/>
            </w:rPr>
            <w:t xml:space="preserve">sudaryti Įstaigos </w:t>
          </w:r>
          <w:r>
            <w:rPr>
              <w:sz w:val="22"/>
              <w:szCs w:val="22"/>
            </w:rPr>
            <w:t>darbuotojui</w:t>
          </w:r>
          <w:r>
            <w:rPr>
              <w:bCs/>
              <w:sz w:val="22"/>
              <w:szCs w:val="22"/>
            </w:rPr>
            <w:t xml:space="preserve"> sąlygas teikti kokybišką Paslaugą ir suteikti būtiną informaciją, kuri gali turėti įtakos paslaugų teikimui;</w:t>
          </w:r>
        </w:p>
        <w:p w:rsidR="006C50FA" w:rsidRDefault="00473972">
          <w:pPr>
            <w:tabs>
              <w:tab w:val="left" w:pos="709"/>
            </w:tabs>
            <w:ind w:firstLine="709"/>
            <w:jc w:val="both"/>
          </w:pPr>
          <w:r>
            <w:rPr>
              <w:bCs/>
              <w:sz w:val="22"/>
              <w:szCs w:val="22"/>
            </w:rPr>
            <w:t>4</w:t>
          </w:r>
          <w:r>
            <w:rPr>
              <w:sz w:val="22"/>
              <w:szCs w:val="22"/>
            </w:rPr>
            <w:t>.6.4. kultūringai bendrauti ir bendradarbiauti su Įstaigos darbuotoju;</w:t>
          </w:r>
        </w:p>
        <w:p w:rsidR="006C50FA" w:rsidRDefault="00473972">
          <w:pPr>
            <w:tabs>
              <w:tab w:val="left" w:pos="709"/>
            </w:tabs>
            <w:ind w:firstLine="709"/>
            <w:jc w:val="both"/>
            <w:rPr>
              <w:sz w:val="22"/>
              <w:szCs w:val="22"/>
            </w:rPr>
          </w:pPr>
          <w:r>
            <w:rPr>
              <w:sz w:val="22"/>
              <w:szCs w:val="22"/>
            </w:rPr>
            <w:t>4.6.5.</w:t>
          </w:r>
          <w:r>
            <w:rPr>
              <w:sz w:val="22"/>
              <w:szCs w:val="22"/>
            </w:rPr>
            <w:tab/>
            <w:t>informuoti Įstaigos darbuotoją apie išvykimą į gydymo įstaigą ar pas giminaičius, jei išvykstama ilgiau nei trims dienoms;</w:t>
          </w:r>
        </w:p>
        <w:p w:rsidR="006C50FA" w:rsidRDefault="00473972">
          <w:pPr>
            <w:tabs>
              <w:tab w:val="left" w:pos="709"/>
            </w:tabs>
            <w:ind w:firstLine="709"/>
            <w:jc w:val="both"/>
            <w:rPr>
              <w:sz w:val="22"/>
              <w:szCs w:val="22"/>
            </w:rPr>
          </w:pPr>
          <w:r>
            <w:rPr>
              <w:sz w:val="22"/>
              <w:szCs w:val="22"/>
            </w:rPr>
            <w:t>4.6.6.</w:t>
          </w:r>
          <w:r>
            <w:rPr>
              <w:sz w:val="22"/>
              <w:szCs w:val="22"/>
            </w:rPr>
            <w:tab/>
            <w:t xml:space="preserve"> nutraukus šią Sutartį, per 1 mėnesį visiškai atsiskaityti su Įstaiga už suteiktą Paslaugą;</w:t>
          </w:r>
        </w:p>
        <w:p w:rsidR="006C50FA" w:rsidRDefault="006C50FA">
          <w:pPr>
            <w:widowControl w:val="0"/>
            <w:ind w:firstLine="720"/>
            <w:rPr>
              <w:sz w:val="22"/>
              <w:szCs w:val="22"/>
            </w:rPr>
          </w:pPr>
        </w:p>
        <w:p w:rsidR="006C50FA" w:rsidRDefault="00473972">
          <w:pPr>
            <w:widowControl w:val="0"/>
            <w:jc w:val="center"/>
            <w:rPr>
              <w:b/>
              <w:sz w:val="22"/>
              <w:szCs w:val="22"/>
            </w:rPr>
          </w:pPr>
          <w:r>
            <w:rPr>
              <w:b/>
              <w:sz w:val="22"/>
              <w:szCs w:val="22"/>
            </w:rPr>
            <w:t>V. SUTARTIES NUTRAUKIMAS</w:t>
          </w:r>
        </w:p>
        <w:p w:rsidR="006C50FA" w:rsidRDefault="006C50FA">
          <w:pPr>
            <w:widowControl w:val="0"/>
            <w:ind w:firstLine="720"/>
            <w:rPr>
              <w:sz w:val="22"/>
              <w:szCs w:val="22"/>
            </w:rPr>
          </w:pPr>
        </w:p>
        <w:p w:rsidR="006C50FA" w:rsidRDefault="00473972">
          <w:pPr>
            <w:widowControl w:val="0"/>
            <w:tabs>
              <w:tab w:val="left" w:pos="993"/>
            </w:tabs>
            <w:ind w:firstLine="567"/>
            <w:jc w:val="both"/>
            <w:rPr>
              <w:sz w:val="22"/>
              <w:szCs w:val="22"/>
            </w:rPr>
          </w:pPr>
          <w:r>
            <w:rPr>
              <w:sz w:val="22"/>
              <w:szCs w:val="22"/>
            </w:rPr>
            <w:t>5.1.</w:t>
          </w:r>
          <w:r>
            <w:rPr>
              <w:sz w:val="22"/>
              <w:szCs w:val="22"/>
            </w:rPr>
            <w:tab/>
            <w:t>Sutartis gali būti nutraukta:</w:t>
          </w:r>
        </w:p>
        <w:p w:rsidR="006C50FA" w:rsidRDefault="00473972">
          <w:pPr>
            <w:widowControl w:val="0"/>
            <w:tabs>
              <w:tab w:val="left" w:pos="1134"/>
            </w:tabs>
            <w:ind w:firstLine="567"/>
            <w:jc w:val="both"/>
            <w:rPr>
              <w:sz w:val="22"/>
              <w:szCs w:val="22"/>
            </w:rPr>
          </w:pPr>
          <w:r>
            <w:rPr>
              <w:sz w:val="22"/>
              <w:szCs w:val="22"/>
            </w:rPr>
            <w:t>5.1.1. bendru Šalių susitarimu;</w:t>
          </w:r>
        </w:p>
        <w:p w:rsidR="006C50FA" w:rsidRDefault="00473972">
          <w:pPr>
            <w:widowControl w:val="0"/>
            <w:tabs>
              <w:tab w:val="left" w:pos="1134"/>
            </w:tabs>
            <w:ind w:firstLine="567"/>
            <w:jc w:val="both"/>
            <w:rPr>
              <w:sz w:val="22"/>
              <w:szCs w:val="22"/>
            </w:rPr>
          </w:pPr>
          <w:r>
            <w:rPr>
              <w:sz w:val="22"/>
              <w:szCs w:val="22"/>
            </w:rPr>
            <w:t>5.1.2.</w:t>
          </w:r>
          <w:r>
            <w:rPr>
              <w:sz w:val="22"/>
              <w:szCs w:val="22"/>
            </w:rPr>
            <w:tab/>
            <w:t>vienos iš Sutarties Šalių iniciatyva ne vėliau kaip prieš 20 darbo dienų raštu apie tai pranešus kitoms Sutarties Šalims, nurodant Sutarties nutraukimo priežastis;</w:t>
          </w:r>
        </w:p>
        <w:p w:rsidR="006C50FA" w:rsidRDefault="00473972">
          <w:pPr>
            <w:widowControl w:val="0"/>
            <w:tabs>
              <w:tab w:val="left" w:pos="1134"/>
            </w:tabs>
            <w:ind w:firstLine="567"/>
            <w:jc w:val="both"/>
            <w:rPr>
              <w:sz w:val="22"/>
              <w:szCs w:val="22"/>
            </w:rPr>
          </w:pPr>
          <w:r>
            <w:rPr>
              <w:sz w:val="22"/>
              <w:szCs w:val="22"/>
            </w:rPr>
            <w:t>5.1.3.</w:t>
          </w:r>
          <w:r>
            <w:rPr>
              <w:sz w:val="22"/>
              <w:szCs w:val="22"/>
            </w:rPr>
            <w:tab/>
            <w:t xml:space="preserve">priėmus sprendimą Asmeniui skirti kitos rūšies socialinę paslaugą; </w:t>
          </w:r>
        </w:p>
        <w:p w:rsidR="006C50FA" w:rsidRDefault="00473972">
          <w:pPr>
            <w:widowControl w:val="0"/>
            <w:tabs>
              <w:tab w:val="left" w:pos="1134"/>
            </w:tabs>
            <w:ind w:firstLine="567"/>
            <w:jc w:val="both"/>
          </w:pPr>
          <w:r>
            <w:rPr>
              <w:sz w:val="22"/>
              <w:szCs w:val="22"/>
            </w:rPr>
            <w:t>5.1.4.</w:t>
          </w:r>
          <w:r>
            <w:rPr>
              <w:sz w:val="22"/>
              <w:szCs w:val="22"/>
            </w:rPr>
            <w:tab/>
            <w:t>Savivaldybės administracija turi teisę vienašališkai nutraukti Sutartį, įspėjusi kitas Šalis prieš 20 darbo dienų, šiais atvejais:</w:t>
          </w:r>
        </w:p>
        <w:p w:rsidR="006C50FA" w:rsidRDefault="00473972">
          <w:pPr>
            <w:widowControl w:val="0"/>
            <w:tabs>
              <w:tab w:val="left" w:pos="1134"/>
            </w:tabs>
            <w:ind w:firstLine="567"/>
            <w:jc w:val="both"/>
          </w:pPr>
          <w:r>
            <w:rPr>
              <w:sz w:val="22"/>
              <w:szCs w:val="22"/>
            </w:rPr>
            <w:t>5.1.4.1.</w:t>
          </w:r>
          <w:r>
            <w:rPr>
              <w:sz w:val="22"/>
              <w:szCs w:val="22"/>
            </w:rPr>
            <w:tab/>
            <w:t xml:space="preserve"> kai viena iš Šalių savo įsipareigojimų pagal Sutartį nevykdo ar vykdo juos netinkamai ir tai yra esminis Sutarties pažeidimas;</w:t>
          </w:r>
        </w:p>
        <w:p w:rsidR="006C50FA" w:rsidRDefault="00473972">
          <w:pPr>
            <w:widowControl w:val="0"/>
            <w:tabs>
              <w:tab w:val="left" w:pos="1134"/>
            </w:tabs>
            <w:ind w:firstLine="567"/>
            <w:jc w:val="both"/>
          </w:pPr>
          <w:r>
            <w:rPr>
              <w:sz w:val="22"/>
              <w:szCs w:val="22"/>
            </w:rPr>
            <w:t>5.1.4.2.</w:t>
          </w:r>
          <w:r>
            <w:rPr>
              <w:sz w:val="22"/>
              <w:szCs w:val="22"/>
            </w:rPr>
            <w:tab/>
            <w:t xml:space="preserve">kai Įstaiga, nustačius teisės aktų pažeidimus ar neatitiktis teisės aktų reikalavimams, jų nepašalina Savivaldybės administracijos nustatyta tvarka ir terminais. </w:t>
          </w:r>
        </w:p>
        <w:p w:rsidR="006C50FA" w:rsidRDefault="00473972">
          <w:pPr>
            <w:widowControl w:val="0"/>
            <w:tabs>
              <w:tab w:val="left" w:pos="993"/>
            </w:tabs>
            <w:ind w:firstLine="567"/>
            <w:jc w:val="both"/>
            <w:rPr>
              <w:sz w:val="22"/>
              <w:szCs w:val="22"/>
            </w:rPr>
          </w:pPr>
          <w:r>
            <w:rPr>
              <w:sz w:val="22"/>
              <w:szCs w:val="22"/>
            </w:rPr>
            <w:t>5.2.</w:t>
          </w:r>
          <w:r>
            <w:rPr>
              <w:sz w:val="22"/>
              <w:szCs w:val="22"/>
            </w:rPr>
            <w:tab/>
            <w:t>Sutartis nutrūksta:</w:t>
          </w:r>
        </w:p>
        <w:p w:rsidR="006C50FA" w:rsidRDefault="00473972">
          <w:pPr>
            <w:widowControl w:val="0"/>
            <w:tabs>
              <w:tab w:val="left" w:pos="1134"/>
            </w:tabs>
            <w:ind w:firstLine="567"/>
            <w:jc w:val="both"/>
            <w:rPr>
              <w:sz w:val="22"/>
              <w:szCs w:val="22"/>
            </w:rPr>
          </w:pPr>
          <w:r>
            <w:rPr>
              <w:sz w:val="22"/>
              <w:szCs w:val="22"/>
            </w:rPr>
            <w:t>5.2.1.</w:t>
          </w:r>
          <w:r>
            <w:rPr>
              <w:sz w:val="22"/>
              <w:szCs w:val="22"/>
            </w:rPr>
            <w:tab/>
            <w:t>Asmeniui mirus;</w:t>
          </w:r>
        </w:p>
        <w:p w:rsidR="006C50FA" w:rsidRDefault="00473972">
          <w:pPr>
            <w:widowControl w:val="0"/>
            <w:tabs>
              <w:tab w:val="left" w:pos="1134"/>
            </w:tabs>
            <w:ind w:firstLine="567"/>
            <w:jc w:val="both"/>
            <w:rPr>
              <w:sz w:val="22"/>
              <w:szCs w:val="22"/>
            </w:rPr>
          </w:pPr>
          <w:r>
            <w:rPr>
              <w:sz w:val="22"/>
              <w:szCs w:val="22"/>
            </w:rPr>
            <w:t>5.2.2.</w:t>
          </w:r>
          <w:r>
            <w:rPr>
              <w:sz w:val="22"/>
              <w:szCs w:val="22"/>
            </w:rPr>
            <w:tab/>
            <w:t>Įstaigai nutraukus veiklą;</w:t>
          </w:r>
        </w:p>
        <w:p w:rsidR="006C50FA" w:rsidRDefault="00473972">
          <w:pPr>
            <w:widowControl w:val="0"/>
            <w:tabs>
              <w:tab w:val="left" w:pos="1134"/>
            </w:tabs>
            <w:ind w:firstLine="567"/>
            <w:jc w:val="both"/>
            <w:rPr>
              <w:sz w:val="22"/>
              <w:szCs w:val="22"/>
            </w:rPr>
          </w:pPr>
          <w:r>
            <w:rPr>
              <w:sz w:val="22"/>
              <w:szCs w:val="22"/>
            </w:rPr>
            <w:t>5.2.3.</w:t>
          </w:r>
          <w:r>
            <w:rPr>
              <w:sz w:val="22"/>
              <w:szCs w:val="22"/>
            </w:rPr>
            <w:tab/>
            <w:t xml:space="preserve"> Įstaigai netekus teisės teikti Paslaugą;</w:t>
          </w:r>
        </w:p>
        <w:p w:rsidR="006C50FA" w:rsidRDefault="00473972">
          <w:pPr>
            <w:widowControl w:val="0"/>
            <w:tabs>
              <w:tab w:val="left" w:pos="1134"/>
            </w:tabs>
            <w:ind w:firstLine="567"/>
            <w:jc w:val="both"/>
            <w:rPr>
              <w:sz w:val="22"/>
              <w:szCs w:val="22"/>
            </w:rPr>
          </w:pPr>
          <w:r>
            <w:rPr>
              <w:sz w:val="22"/>
              <w:szCs w:val="22"/>
            </w:rPr>
            <w:t>5.2.4.</w:t>
          </w:r>
          <w:r>
            <w:rPr>
              <w:sz w:val="22"/>
              <w:szCs w:val="22"/>
            </w:rPr>
            <w:tab/>
            <w:t xml:space="preserve"> Asmeniui ar jo atstovui atsisakius Paslaugos.</w:t>
          </w:r>
        </w:p>
        <w:p w:rsidR="006C50FA" w:rsidRDefault="006C50FA">
          <w:pPr>
            <w:widowControl w:val="0"/>
            <w:tabs>
              <w:tab w:val="left" w:pos="1134"/>
            </w:tabs>
            <w:ind w:firstLine="567"/>
            <w:jc w:val="both"/>
            <w:rPr>
              <w:b/>
              <w:sz w:val="22"/>
              <w:szCs w:val="22"/>
            </w:rPr>
          </w:pPr>
        </w:p>
        <w:p w:rsidR="006C50FA" w:rsidRDefault="00473972">
          <w:pPr>
            <w:widowControl w:val="0"/>
            <w:jc w:val="center"/>
            <w:rPr>
              <w:b/>
              <w:sz w:val="22"/>
              <w:szCs w:val="22"/>
            </w:rPr>
          </w:pPr>
          <w:r>
            <w:rPr>
              <w:b/>
              <w:sz w:val="22"/>
              <w:szCs w:val="22"/>
            </w:rPr>
            <w:t>VI. BAIGIAMOSIOS NUOSTATOS</w:t>
          </w:r>
        </w:p>
        <w:p w:rsidR="006C50FA" w:rsidRDefault="006C50FA">
          <w:pPr>
            <w:widowControl w:val="0"/>
            <w:jc w:val="center"/>
            <w:rPr>
              <w:b/>
              <w:sz w:val="22"/>
              <w:szCs w:val="22"/>
            </w:rPr>
          </w:pPr>
        </w:p>
        <w:p w:rsidR="006C50FA" w:rsidRDefault="00473972">
          <w:pPr>
            <w:ind w:firstLine="709"/>
            <w:jc w:val="both"/>
          </w:pPr>
          <w:r>
            <w:rPr>
              <w:sz w:val="22"/>
              <w:szCs w:val="22"/>
              <w:highlight w:val="white"/>
            </w:rPr>
            <w:t>6.1. Sutartis įsigalioja nuo paslaugų teikimo pradžios dienos ir galioja iki ___________/ arba iki tol, kol bus teikiamos socialinės paslaugos ir vykdomi visi Sutartyje numatyti įsipareigojimai.</w:t>
          </w:r>
        </w:p>
        <w:p w:rsidR="006C50FA" w:rsidRDefault="00473972">
          <w:pPr>
            <w:tabs>
              <w:tab w:val="left" w:pos="540"/>
            </w:tabs>
            <w:ind w:firstLine="709"/>
            <w:jc w:val="both"/>
          </w:pPr>
          <w:r>
            <w:rPr>
              <w:sz w:val="22"/>
              <w:szCs w:val="22"/>
              <w:highlight w:val="white"/>
            </w:rPr>
            <w:t>6.2. Sutarties sąlygos privalomos visoms šios Sutarties šalims.</w:t>
          </w:r>
        </w:p>
        <w:p w:rsidR="006C50FA" w:rsidRDefault="00473972">
          <w:pPr>
            <w:tabs>
              <w:tab w:val="left" w:pos="720"/>
            </w:tabs>
            <w:ind w:firstLine="709"/>
            <w:jc w:val="both"/>
          </w:pPr>
          <w:r>
            <w:rPr>
              <w:sz w:val="22"/>
              <w:szCs w:val="22"/>
              <w:highlight w:val="white"/>
            </w:rPr>
            <w:t>6.3. Sutartis pagal poreikį gali būti keičiama arba papildoma raštišku šalių susitarimu. Visi sutarties pakeitimai ir papildymai yra neatskiriamos šios sutarties dalys.</w:t>
          </w:r>
        </w:p>
        <w:p w:rsidR="006C50FA" w:rsidRDefault="00473972">
          <w:pPr>
            <w:ind w:firstLine="709"/>
            <w:jc w:val="both"/>
          </w:pPr>
          <w:r>
            <w:rPr>
              <w:sz w:val="22"/>
              <w:szCs w:val="22"/>
              <w:highlight w:val="white"/>
            </w:rPr>
            <w:t>6.4. Vykdydamos šią sutartį, Šalys vadovaujasi Lietuvos Respublikos įstatymais, kitais teisės aktais.</w:t>
          </w:r>
        </w:p>
        <w:p w:rsidR="006C50FA" w:rsidRDefault="00473972">
          <w:pPr>
            <w:ind w:firstLine="709"/>
            <w:jc w:val="both"/>
          </w:pPr>
          <w:r>
            <w:rPr>
              <w:sz w:val="22"/>
              <w:szCs w:val="22"/>
              <w:highlight w:val="white"/>
            </w:rPr>
            <w:t>6.5. Sutartyje neaptarti klausimai sprendžiami Lietuvos Respublikos įstatymų arba kitų teisės aktų nustatyta tvarka.</w:t>
          </w:r>
        </w:p>
        <w:p w:rsidR="006C50FA" w:rsidRDefault="00473972">
          <w:pPr>
            <w:ind w:firstLine="709"/>
            <w:jc w:val="both"/>
          </w:pPr>
          <w:r>
            <w:rPr>
              <w:sz w:val="22"/>
              <w:szCs w:val="22"/>
              <w:highlight w:val="white"/>
            </w:rPr>
            <w:t xml:space="preserve">6.6. Sutartis sudaryta </w:t>
          </w:r>
          <w:proofErr w:type="spellStart"/>
          <w:r>
            <w:rPr>
              <w:sz w:val="22"/>
              <w:szCs w:val="22"/>
              <w:highlight w:val="white"/>
            </w:rPr>
            <w:t>trim</w:t>
          </w:r>
          <w:proofErr w:type="spellEnd"/>
          <w:r>
            <w:rPr>
              <w:sz w:val="22"/>
              <w:szCs w:val="22"/>
              <w:highlight w:val="white"/>
            </w:rPr>
            <w:t xml:space="preserve"> vienodą juridinę galią turinčiais egzemplioriais, kiekvienai Šaliai – po vieną egzempliorių.</w:t>
          </w:r>
        </w:p>
        <w:p w:rsidR="006C50FA" w:rsidRDefault="00473972">
          <w:pPr>
            <w:ind w:firstLine="709"/>
            <w:jc w:val="both"/>
          </w:pPr>
          <w:r>
            <w:rPr>
              <w:sz w:val="22"/>
              <w:szCs w:val="22"/>
              <w:highlight w:val="white"/>
            </w:rPr>
            <w:t xml:space="preserve">6.7. </w:t>
          </w:r>
          <w:r>
            <w:rPr>
              <w:sz w:val="22"/>
              <w:szCs w:val="22"/>
              <w:highlight w:val="white"/>
              <w:lang w:eastAsia="lt-LT"/>
            </w:rPr>
            <w:t>Už sutarties vykdymą atsakingas ______________________________</w:t>
          </w:r>
          <w:r w:rsidR="006576A9">
            <w:rPr>
              <w:sz w:val="22"/>
              <w:szCs w:val="22"/>
              <w:highlight w:val="white"/>
              <w:lang w:eastAsia="lt-LT"/>
            </w:rPr>
            <w:t>_______________</w:t>
          </w:r>
          <w:r>
            <w:rPr>
              <w:sz w:val="22"/>
              <w:szCs w:val="22"/>
              <w:highlight w:val="white"/>
              <w:lang w:eastAsia="lt-LT"/>
            </w:rPr>
            <w:t>__</w:t>
          </w:r>
        </w:p>
        <w:p w:rsidR="006C50FA" w:rsidRDefault="00473972">
          <w:pPr>
            <w:widowControl w:val="0"/>
            <w:tabs>
              <w:tab w:val="left" w:pos="993"/>
            </w:tabs>
            <w:ind w:firstLine="4617"/>
            <w:jc w:val="center"/>
            <w:rPr>
              <w:position w:val="22"/>
              <w:sz w:val="22"/>
              <w:szCs w:val="22"/>
            </w:rPr>
          </w:pPr>
          <w:r>
            <w:rPr>
              <w:position w:val="22"/>
              <w:sz w:val="22"/>
              <w:szCs w:val="22"/>
            </w:rPr>
            <w:lastRenderedPageBreak/>
            <w:t>(atsakingo asmens pareigos, vardas pavardė)</w:t>
          </w:r>
        </w:p>
        <w:p w:rsidR="006C50FA" w:rsidRDefault="00473972">
          <w:pPr>
            <w:widowControl w:val="0"/>
            <w:jc w:val="center"/>
            <w:rPr>
              <w:b/>
              <w:sz w:val="22"/>
              <w:szCs w:val="22"/>
            </w:rPr>
          </w:pPr>
          <w:r>
            <w:rPr>
              <w:b/>
              <w:sz w:val="22"/>
              <w:szCs w:val="22"/>
            </w:rPr>
            <w:t>VII. ŠALIŲ ADRESAI IR REKVIZITAI</w:t>
          </w:r>
        </w:p>
        <w:p w:rsidR="006C50FA" w:rsidRDefault="006C50FA">
          <w:pPr>
            <w:widowControl w:val="0"/>
            <w:jc w:val="center"/>
            <w:rPr>
              <w:b/>
              <w:sz w:val="22"/>
              <w:szCs w:val="22"/>
            </w:rPr>
          </w:pPr>
        </w:p>
        <w:tbl>
          <w:tblPr>
            <w:tblW w:w="9778" w:type="dxa"/>
            <w:tblInd w:w="216" w:type="dxa"/>
            <w:tblLook w:val="04A0" w:firstRow="1" w:lastRow="0" w:firstColumn="1" w:lastColumn="0" w:noHBand="0" w:noVBand="1"/>
          </w:tblPr>
          <w:tblGrid>
            <w:gridCol w:w="3739"/>
            <w:gridCol w:w="2619"/>
            <w:gridCol w:w="3420"/>
          </w:tblGrid>
          <w:tr w:rsidR="006C50FA">
            <w:trPr>
              <w:trHeight w:val="3968"/>
            </w:trPr>
            <w:tc>
              <w:tcPr>
                <w:tcW w:w="3739" w:type="dxa"/>
                <w:shd w:val="clear" w:color="auto" w:fill="auto"/>
              </w:tcPr>
              <w:p w:rsidR="006C50FA" w:rsidRDefault="00473972">
                <w:pPr>
                  <w:widowControl w:val="0"/>
                </w:pPr>
                <w:r>
                  <w:rPr>
                    <w:sz w:val="22"/>
                    <w:szCs w:val="22"/>
                    <w:highlight w:val="white"/>
                    <w:lang w:eastAsia="lt-LT"/>
                  </w:rPr>
                  <w:t>Prienų rajono savivaldybės administracija</w:t>
                </w:r>
              </w:p>
              <w:p w:rsidR="006C50FA" w:rsidRDefault="006C50FA">
                <w:pPr>
                  <w:widowControl w:val="0"/>
                  <w:rPr>
                    <w:sz w:val="22"/>
                    <w:szCs w:val="22"/>
                    <w:highlight w:val="white"/>
                    <w:lang w:eastAsia="lt-LT"/>
                  </w:rPr>
                </w:pPr>
              </w:p>
              <w:p w:rsidR="006C50FA" w:rsidRDefault="00473972">
                <w:pPr>
                  <w:widowControl w:val="0"/>
                </w:pPr>
                <w:r>
                  <w:rPr>
                    <w:sz w:val="22"/>
                    <w:szCs w:val="22"/>
                    <w:highlight w:val="white"/>
                    <w:lang w:eastAsia="lt-LT"/>
                  </w:rPr>
                  <w:t>Laisvės a. 12, LT-59126, Prienai</w:t>
                </w:r>
              </w:p>
              <w:p w:rsidR="006C50FA" w:rsidRDefault="00473972">
                <w:pPr>
                  <w:widowControl w:val="0"/>
                </w:pPr>
                <w:r>
                  <w:rPr>
                    <w:sz w:val="22"/>
                    <w:szCs w:val="22"/>
                    <w:highlight w:val="white"/>
                  </w:rPr>
                  <w:t>Įstaigos kodas 288742590</w:t>
                </w:r>
              </w:p>
              <w:p w:rsidR="006C50FA" w:rsidRDefault="00473972">
                <w:pPr>
                  <w:widowControl w:val="0"/>
                </w:pPr>
                <w:r>
                  <w:rPr>
                    <w:sz w:val="22"/>
                    <w:szCs w:val="22"/>
                    <w:highlight w:val="white"/>
                  </w:rPr>
                  <w:t>Bankas AB Swedbank</w:t>
                </w:r>
              </w:p>
              <w:p w:rsidR="006C50FA" w:rsidRDefault="00473972">
                <w:pPr>
                  <w:widowControl w:val="0"/>
                </w:pPr>
                <w:r>
                  <w:rPr>
                    <w:sz w:val="22"/>
                    <w:szCs w:val="22"/>
                    <w:highlight w:val="white"/>
                  </w:rPr>
                  <w:t>A. s. LT507300010002566358</w:t>
                </w:r>
              </w:p>
              <w:p w:rsidR="006C50FA" w:rsidRDefault="00473972">
                <w:pPr>
                  <w:widowControl w:val="0"/>
                </w:pPr>
                <w:r>
                  <w:rPr>
                    <w:sz w:val="22"/>
                    <w:szCs w:val="22"/>
                    <w:highlight w:val="white"/>
                  </w:rPr>
                  <w:t>Tel. +370 319 61149</w:t>
                </w:r>
              </w:p>
              <w:p w:rsidR="006C50FA" w:rsidRDefault="00473972">
                <w:pPr>
                  <w:widowControl w:val="0"/>
                </w:pPr>
                <w:r>
                  <w:rPr>
                    <w:sz w:val="22"/>
                    <w:szCs w:val="22"/>
                    <w:highlight w:val="white"/>
                  </w:rPr>
                  <w:t>El. p. administracija@prienai.lt</w:t>
                </w:r>
              </w:p>
              <w:p w:rsidR="006C50FA" w:rsidRDefault="006C50FA">
                <w:pPr>
                  <w:widowControl w:val="0"/>
                  <w:rPr>
                    <w:sz w:val="22"/>
                    <w:szCs w:val="22"/>
                    <w:highlight w:val="white"/>
                  </w:rPr>
                </w:pPr>
              </w:p>
              <w:p w:rsidR="006C50FA" w:rsidRDefault="006C50FA">
                <w:pPr>
                  <w:widowControl w:val="0"/>
                  <w:rPr>
                    <w:sz w:val="22"/>
                    <w:szCs w:val="22"/>
                    <w:highlight w:val="white"/>
                  </w:rPr>
                </w:pPr>
              </w:p>
              <w:p w:rsidR="006C50FA" w:rsidRDefault="00473972">
                <w:pPr>
                  <w:widowControl w:val="0"/>
                </w:pPr>
                <w:r>
                  <w:rPr>
                    <w:sz w:val="22"/>
                    <w:szCs w:val="22"/>
                    <w:highlight w:val="white"/>
                  </w:rPr>
                  <w:t>Administracijos direktorius</w:t>
                </w:r>
              </w:p>
              <w:p w:rsidR="006C50FA" w:rsidRDefault="006C50FA">
                <w:pPr>
                  <w:widowControl w:val="0"/>
                  <w:rPr>
                    <w:sz w:val="22"/>
                    <w:szCs w:val="22"/>
                    <w:highlight w:val="white"/>
                  </w:rPr>
                </w:pPr>
              </w:p>
              <w:p w:rsidR="006C50FA" w:rsidRDefault="006C50FA">
                <w:pPr>
                  <w:widowControl w:val="0"/>
                  <w:rPr>
                    <w:sz w:val="22"/>
                    <w:szCs w:val="22"/>
                    <w:highlight w:val="white"/>
                  </w:rPr>
                </w:pPr>
              </w:p>
              <w:p w:rsidR="006C50FA" w:rsidRDefault="00473972">
                <w:pPr>
                  <w:widowControl w:val="0"/>
                </w:pPr>
                <w:r>
                  <w:rPr>
                    <w:sz w:val="22"/>
                    <w:szCs w:val="22"/>
                    <w:highlight w:val="white"/>
                  </w:rPr>
                  <w:t>__________________________</w:t>
                </w:r>
              </w:p>
              <w:p w:rsidR="006C50FA" w:rsidRDefault="00473972">
                <w:pPr>
                  <w:widowControl w:val="0"/>
                </w:pPr>
                <w:r>
                  <w:rPr>
                    <w:sz w:val="22"/>
                    <w:szCs w:val="22"/>
                    <w:highlight w:val="white"/>
                  </w:rPr>
                  <w:t>A. V</w:t>
                </w:r>
                <w:r>
                  <w:rPr>
                    <w:sz w:val="20"/>
                    <w:highlight w:val="white"/>
                  </w:rPr>
                  <w:t>. (parašas)</w:t>
                </w:r>
              </w:p>
              <w:p w:rsidR="006C50FA" w:rsidRDefault="00473972">
                <w:pPr>
                  <w:widowControl w:val="0"/>
                  <w:ind w:firstLine="57"/>
                </w:pPr>
                <w:r>
                  <w:rPr>
                    <w:sz w:val="22"/>
                    <w:szCs w:val="22"/>
                  </w:rPr>
                  <w:t>(vardas, pavardė)</w:t>
                </w:r>
              </w:p>
            </w:tc>
            <w:tc>
              <w:tcPr>
                <w:tcW w:w="2619" w:type="dxa"/>
                <w:shd w:val="clear" w:color="auto" w:fill="auto"/>
              </w:tcPr>
              <w:p w:rsidR="006C50FA" w:rsidRDefault="00473972">
                <w:pPr>
                  <w:widowControl w:val="0"/>
                  <w:rPr>
                    <w:sz w:val="22"/>
                    <w:szCs w:val="22"/>
                  </w:rPr>
                </w:pPr>
                <w:r>
                  <w:rPr>
                    <w:sz w:val="22"/>
                    <w:szCs w:val="22"/>
                  </w:rPr>
                  <w:t>Įstaiga</w:t>
                </w:r>
              </w:p>
              <w:p w:rsidR="006C50FA" w:rsidRDefault="006C50FA">
                <w:pPr>
                  <w:widowControl w:val="0"/>
                  <w:rPr>
                    <w:sz w:val="22"/>
                    <w:szCs w:val="22"/>
                  </w:rPr>
                </w:pPr>
              </w:p>
              <w:p w:rsidR="006C50FA" w:rsidRDefault="006C50FA">
                <w:pPr>
                  <w:widowControl w:val="0"/>
                  <w:rPr>
                    <w:sz w:val="22"/>
                    <w:szCs w:val="22"/>
                  </w:rPr>
                </w:pPr>
              </w:p>
              <w:p w:rsidR="006C50FA" w:rsidRDefault="00473972">
                <w:pPr>
                  <w:widowControl w:val="0"/>
                  <w:rPr>
                    <w:sz w:val="22"/>
                    <w:szCs w:val="22"/>
                  </w:rPr>
                </w:pPr>
                <w:r>
                  <w:rPr>
                    <w:sz w:val="22"/>
                    <w:szCs w:val="22"/>
                  </w:rPr>
                  <w:t>Įstaigos adresas:</w:t>
                </w:r>
              </w:p>
              <w:p w:rsidR="006C50FA" w:rsidRDefault="00473972">
                <w:pPr>
                  <w:widowControl w:val="0"/>
                  <w:rPr>
                    <w:sz w:val="22"/>
                    <w:szCs w:val="22"/>
                  </w:rPr>
                </w:pPr>
                <w:r>
                  <w:rPr>
                    <w:sz w:val="22"/>
                    <w:szCs w:val="22"/>
                  </w:rPr>
                  <w:t>Įstaigos kodas</w:t>
                </w:r>
              </w:p>
              <w:p w:rsidR="006C50FA" w:rsidRDefault="00473972">
                <w:pPr>
                  <w:widowControl w:val="0"/>
                  <w:rPr>
                    <w:sz w:val="22"/>
                    <w:szCs w:val="22"/>
                  </w:rPr>
                </w:pPr>
                <w:r>
                  <w:rPr>
                    <w:sz w:val="22"/>
                    <w:szCs w:val="22"/>
                  </w:rPr>
                  <w:t>Bankas</w:t>
                </w:r>
              </w:p>
              <w:p w:rsidR="006C50FA" w:rsidRDefault="00473972">
                <w:pPr>
                  <w:widowControl w:val="0"/>
                  <w:rPr>
                    <w:sz w:val="22"/>
                    <w:szCs w:val="22"/>
                  </w:rPr>
                </w:pPr>
                <w:r>
                  <w:rPr>
                    <w:sz w:val="22"/>
                    <w:szCs w:val="22"/>
                  </w:rPr>
                  <w:t xml:space="preserve">A. s. </w:t>
                </w:r>
              </w:p>
              <w:p w:rsidR="006C50FA" w:rsidRDefault="00473972">
                <w:pPr>
                  <w:widowControl w:val="0"/>
                  <w:rPr>
                    <w:sz w:val="22"/>
                    <w:szCs w:val="22"/>
                  </w:rPr>
                </w:pPr>
                <w:r>
                  <w:rPr>
                    <w:sz w:val="22"/>
                    <w:szCs w:val="22"/>
                  </w:rPr>
                  <w:t xml:space="preserve">Tel. </w:t>
                </w:r>
              </w:p>
              <w:p w:rsidR="006C50FA" w:rsidRDefault="006C50FA">
                <w:pPr>
                  <w:widowControl w:val="0"/>
                  <w:rPr>
                    <w:sz w:val="22"/>
                    <w:szCs w:val="22"/>
                  </w:rPr>
                </w:pPr>
              </w:p>
              <w:p w:rsidR="006C50FA" w:rsidRDefault="006C50FA">
                <w:pPr>
                  <w:widowControl w:val="0"/>
                  <w:rPr>
                    <w:sz w:val="22"/>
                    <w:szCs w:val="22"/>
                  </w:rPr>
                </w:pPr>
              </w:p>
              <w:p w:rsidR="006C50FA" w:rsidRDefault="006C50FA">
                <w:pPr>
                  <w:widowControl w:val="0"/>
                  <w:rPr>
                    <w:sz w:val="22"/>
                    <w:szCs w:val="22"/>
                  </w:rPr>
                </w:pPr>
              </w:p>
              <w:p w:rsidR="006C50FA" w:rsidRDefault="006C50FA">
                <w:pPr>
                  <w:widowControl w:val="0"/>
                  <w:rPr>
                    <w:sz w:val="22"/>
                    <w:szCs w:val="22"/>
                  </w:rPr>
                </w:pPr>
              </w:p>
              <w:p w:rsidR="006C50FA" w:rsidRDefault="00473972">
                <w:pPr>
                  <w:widowControl w:val="0"/>
                  <w:rPr>
                    <w:sz w:val="22"/>
                    <w:szCs w:val="22"/>
                  </w:rPr>
                </w:pPr>
                <w:r>
                  <w:rPr>
                    <w:sz w:val="22"/>
                    <w:szCs w:val="22"/>
                  </w:rPr>
                  <w:t>Direktorius</w:t>
                </w:r>
              </w:p>
              <w:p w:rsidR="006C50FA" w:rsidRDefault="006C50FA">
                <w:pPr>
                  <w:widowControl w:val="0"/>
                  <w:rPr>
                    <w:sz w:val="22"/>
                    <w:szCs w:val="22"/>
                  </w:rPr>
                </w:pPr>
              </w:p>
              <w:p w:rsidR="006C50FA" w:rsidRDefault="00473972">
                <w:pPr>
                  <w:widowControl w:val="0"/>
                  <w:rPr>
                    <w:sz w:val="22"/>
                    <w:szCs w:val="22"/>
                  </w:rPr>
                </w:pPr>
                <w:r>
                  <w:rPr>
                    <w:sz w:val="22"/>
                    <w:szCs w:val="22"/>
                  </w:rPr>
                  <w:t>__________________</w:t>
                </w:r>
              </w:p>
              <w:p w:rsidR="006C50FA" w:rsidRDefault="00473972">
                <w:pPr>
                  <w:widowControl w:val="0"/>
                </w:pPr>
                <w:r>
                  <w:rPr>
                    <w:sz w:val="22"/>
                    <w:szCs w:val="22"/>
                  </w:rPr>
                  <w:t>A. V. (</w:t>
                </w:r>
                <w:r>
                  <w:rPr>
                    <w:sz w:val="20"/>
                  </w:rPr>
                  <w:t>parašas)</w:t>
                </w:r>
              </w:p>
              <w:p w:rsidR="006C50FA" w:rsidRDefault="00473972">
                <w:pPr>
                  <w:widowControl w:val="0"/>
                  <w:rPr>
                    <w:sz w:val="20"/>
                  </w:rPr>
                </w:pPr>
                <w:r>
                  <w:rPr>
                    <w:sz w:val="20"/>
                  </w:rPr>
                  <w:t>(vardas, pavardė)</w:t>
                </w:r>
              </w:p>
            </w:tc>
            <w:tc>
              <w:tcPr>
                <w:tcW w:w="3420" w:type="dxa"/>
                <w:shd w:val="clear" w:color="auto" w:fill="auto"/>
              </w:tcPr>
              <w:p w:rsidR="006C50FA" w:rsidRDefault="00473972">
                <w:pPr>
                  <w:widowControl w:val="0"/>
                  <w:rPr>
                    <w:sz w:val="22"/>
                    <w:szCs w:val="22"/>
                  </w:rPr>
                </w:pPr>
                <w:r>
                  <w:rPr>
                    <w:sz w:val="22"/>
                    <w:szCs w:val="22"/>
                  </w:rPr>
                  <w:t>Asmuo</w:t>
                </w:r>
              </w:p>
              <w:p w:rsidR="006C50FA" w:rsidRDefault="006C50FA">
                <w:pPr>
                  <w:widowControl w:val="0"/>
                  <w:rPr>
                    <w:sz w:val="22"/>
                    <w:szCs w:val="22"/>
                  </w:rPr>
                </w:pPr>
              </w:p>
              <w:p w:rsidR="006C50FA" w:rsidRDefault="006C50FA">
                <w:pPr>
                  <w:widowControl w:val="0"/>
                  <w:rPr>
                    <w:sz w:val="22"/>
                    <w:szCs w:val="22"/>
                  </w:rPr>
                </w:pPr>
              </w:p>
              <w:p w:rsidR="006C50FA" w:rsidRDefault="00473972">
                <w:pPr>
                  <w:widowControl w:val="0"/>
                  <w:rPr>
                    <w:sz w:val="22"/>
                    <w:szCs w:val="22"/>
                  </w:rPr>
                </w:pPr>
                <w:r>
                  <w:rPr>
                    <w:sz w:val="22"/>
                    <w:szCs w:val="22"/>
                  </w:rPr>
                  <w:t>Vardas Pavardė</w:t>
                </w:r>
              </w:p>
              <w:p w:rsidR="006C50FA" w:rsidRDefault="00473972">
                <w:pPr>
                  <w:widowControl w:val="0"/>
                  <w:rPr>
                    <w:sz w:val="22"/>
                    <w:szCs w:val="22"/>
                  </w:rPr>
                </w:pPr>
                <w:r>
                  <w:rPr>
                    <w:sz w:val="22"/>
                    <w:szCs w:val="22"/>
                  </w:rPr>
                  <w:t>Gimimo data</w:t>
                </w:r>
              </w:p>
              <w:p w:rsidR="006C50FA" w:rsidRDefault="00473972">
                <w:pPr>
                  <w:widowControl w:val="0"/>
                  <w:rPr>
                    <w:sz w:val="22"/>
                    <w:szCs w:val="22"/>
                  </w:rPr>
                </w:pPr>
                <w:r>
                  <w:rPr>
                    <w:sz w:val="22"/>
                    <w:szCs w:val="22"/>
                  </w:rPr>
                  <w:t>Adresas</w:t>
                </w:r>
              </w:p>
              <w:p w:rsidR="006C50FA" w:rsidRDefault="00473972">
                <w:pPr>
                  <w:widowControl w:val="0"/>
                  <w:rPr>
                    <w:sz w:val="22"/>
                    <w:szCs w:val="22"/>
                  </w:rPr>
                </w:pPr>
                <w:r>
                  <w:rPr>
                    <w:sz w:val="22"/>
                    <w:szCs w:val="22"/>
                  </w:rPr>
                  <w:t xml:space="preserve">Tel. </w:t>
                </w:r>
              </w:p>
              <w:p w:rsidR="006C50FA" w:rsidRDefault="006C50FA">
                <w:pPr>
                  <w:widowControl w:val="0"/>
                  <w:rPr>
                    <w:sz w:val="22"/>
                    <w:szCs w:val="22"/>
                  </w:rPr>
                </w:pPr>
              </w:p>
              <w:p w:rsidR="006C50FA" w:rsidRDefault="006C50FA">
                <w:pPr>
                  <w:widowControl w:val="0"/>
                  <w:rPr>
                    <w:sz w:val="22"/>
                    <w:szCs w:val="22"/>
                  </w:rPr>
                </w:pPr>
              </w:p>
              <w:p w:rsidR="006C50FA" w:rsidRDefault="006C50FA">
                <w:pPr>
                  <w:widowControl w:val="0"/>
                  <w:rPr>
                    <w:sz w:val="22"/>
                    <w:szCs w:val="22"/>
                  </w:rPr>
                </w:pPr>
              </w:p>
              <w:p w:rsidR="006C50FA" w:rsidRDefault="006C50FA">
                <w:pPr>
                  <w:widowControl w:val="0"/>
                  <w:rPr>
                    <w:sz w:val="22"/>
                    <w:szCs w:val="22"/>
                  </w:rPr>
                </w:pPr>
              </w:p>
              <w:p w:rsidR="006C50FA" w:rsidRDefault="006C50FA">
                <w:pPr>
                  <w:widowControl w:val="0"/>
                  <w:rPr>
                    <w:sz w:val="22"/>
                    <w:szCs w:val="22"/>
                  </w:rPr>
                </w:pPr>
              </w:p>
              <w:p w:rsidR="006C50FA" w:rsidRDefault="00473972">
                <w:pPr>
                  <w:widowControl w:val="0"/>
                  <w:rPr>
                    <w:sz w:val="22"/>
                    <w:szCs w:val="22"/>
                  </w:rPr>
                </w:pPr>
                <w:r>
                  <w:rPr>
                    <w:sz w:val="22"/>
                    <w:szCs w:val="22"/>
                  </w:rPr>
                  <w:t>Paslaugos gavėjas ar jam atstovaujantis asmuo</w:t>
                </w:r>
              </w:p>
              <w:p w:rsidR="006C50FA" w:rsidRDefault="00473972">
                <w:pPr>
                  <w:widowControl w:val="0"/>
                  <w:rPr>
                    <w:sz w:val="22"/>
                    <w:szCs w:val="22"/>
                  </w:rPr>
                </w:pPr>
                <w:r>
                  <w:rPr>
                    <w:sz w:val="22"/>
                    <w:szCs w:val="22"/>
                  </w:rPr>
                  <w:t>________________________</w:t>
                </w:r>
              </w:p>
              <w:p w:rsidR="006C50FA" w:rsidRDefault="00473972">
                <w:pPr>
                  <w:widowControl w:val="0"/>
                  <w:rPr>
                    <w:sz w:val="20"/>
                  </w:rPr>
                </w:pPr>
                <w:r>
                  <w:rPr>
                    <w:sz w:val="20"/>
                  </w:rPr>
                  <w:t>(parašas)</w:t>
                </w:r>
              </w:p>
              <w:p w:rsidR="006C50FA" w:rsidRDefault="00473972">
                <w:pPr>
                  <w:widowControl w:val="0"/>
                  <w:rPr>
                    <w:sz w:val="20"/>
                  </w:rPr>
                </w:pPr>
                <w:r>
                  <w:rPr>
                    <w:sz w:val="20"/>
                  </w:rPr>
                  <w:t>(vardas, pavardė)</w:t>
                </w:r>
              </w:p>
            </w:tc>
          </w:tr>
        </w:tbl>
        <w:p w:rsidR="006C50FA" w:rsidRDefault="00844E28">
          <w:pPr>
            <w:rPr>
              <w:sz w:val="22"/>
              <w:szCs w:val="22"/>
            </w:rPr>
          </w:pPr>
        </w:p>
      </w:sdtContent>
    </w:sdt>
    <w:sdt>
      <w:sdtPr>
        <w:alias w:val="1 pr."/>
        <w:tag w:val="part_34a5c465625d48dcafbe8dcbfb478eab"/>
        <w:id w:val="-1395810342"/>
        <w:lock w:val="sdtLocked"/>
      </w:sdtPr>
      <w:sdtEndPr/>
      <w:sdtContent>
        <w:p w:rsidR="00473972" w:rsidRDefault="00473972">
          <w:pPr>
            <w:widowControl w:val="0"/>
            <w:tabs>
              <w:tab w:val="left" w:pos="992"/>
            </w:tabs>
            <w:ind w:left="4962"/>
            <w:sectPr w:rsidR="00473972">
              <w:pgSz w:w="11906" w:h="16838" w:code="9"/>
              <w:pgMar w:top="1134" w:right="1134" w:bottom="1021" w:left="1134" w:header="709" w:footer="709" w:gutter="0"/>
              <w:pgNumType w:start="1"/>
              <w:cols w:space="720"/>
              <w:titlePg/>
              <w:docGrid w:linePitch="326"/>
            </w:sectPr>
          </w:pPr>
        </w:p>
        <w:p w:rsidR="006C50FA" w:rsidRDefault="00473972">
          <w:pPr>
            <w:widowControl w:val="0"/>
            <w:tabs>
              <w:tab w:val="left" w:pos="992"/>
            </w:tabs>
            <w:ind w:left="4962"/>
            <w:rPr>
              <w:rFonts w:eastAsia="Lucida Sans Unicode"/>
              <w:sz w:val="22"/>
              <w:szCs w:val="22"/>
              <w:lang w:eastAsia="ar-SA"/>
            </w:rPr>
          </w:pPr>
          <w:r>
            <w:rPr>
              <w:rFonts w:eastAsia="Lucida Sans Unicode"/>
              <w:sz w:val="22"/>
              <w:szCs w:val="22"/>
              <w:lang w:eastAsia="ar-SA"/>
            </w:rPr>
            <w:lastRenderedPageBreak/>
            <w:t xml:space="preserve">Socialinių paslaugų teikimo ir finansavimo sutarties </w:t>
          </w:r>
          <w:sdt>
            <w:sdtPr>
              <w:alias w:val="Numeris"/>
              <w:tag w:val="nr_34a5c465625d48dcafbe8dcbfb478eab"/>
              <w:id w:val="1083264182"/>
              <w:lock w:val="sdtLocked"/>
            </w:sdtPr>
            <w:sdtEndPr/>
            <w:sdtContent>
              <w:r>
                <w:rPr>
                  <w:rFonts w:eastAsia="Lucida Sans Unicode"/>
                  <w:sz w:val="22"/>
                  <w:szCs w:val="22"/>
                  <w:lang w:eastAsia="ar-SA"/>
                </w:rPr>
                <w:t>1</w:t>
              </w:r>
            </w:sdtContent>
          </w:sdt>
          <w:r>
            <w:rPr>
              <w:rFonts w:eastAsia="Lucida Sans Unicode"/>
              <w:sz w:val="22"/>
              <w:szCs w:val="22"/>
              <w:lang w:eastAsia="ar-SA"/>
            </w:rPr>
            <w:t xml:space="preserve"> priedas</w:t>
          </w:r>
        </w:p>
        <w:p w:rsidR="006C50FA" w:rsidRDefault="006C50FA">
          <w:pPr>
            <w:widowControl w:val="0"/>
            <w:tabs>
              <w:tab w:val="left" w:pos="0"/>
            </w:tabs>
            <w:spacing w:line="200" w:lineRule="atLeast"/>
            <w:ind w:left="4962"/>
            <w:jc w:val="both"/>
            <w:rPr>
              <w:rFonts w:eastAsia="Lucida Sans Unicode"/>
              <w:sz w:val="22"/>
              <w:szCs w:val="22"/>
              <w:lang w:eastAsia="ar-SA"/>
            </w:rPr>
          </w:pPr>
        </w:p>
        <w:p w:rsidR="006C50FA" w:rsidRDefault="00844E28">
          <w:pPr>
            <w:widowControl w:val="0"/>
            <w:spacing w:line="200" w:lineRule="atLeast"/>
            <w:jc w:val="center"/>
            <w:rPr>
              <w:rFonts w:eastAsia="Lucida Sans Unicode"/>
              <w:b/>
              <w:sz w:val="22"/>
              <w:szCs w:val="22"/>
              <w:lang w:eastAsia="ar-SA"/>
            </w:rPr>
          </w:pPr>
          <w:sdt>
            <w:sdtPr>
              <w:alias w:val="Pavadinimas"/>
              <w:tag w:val="title_34a5c465625d48dcafbe8dcbfb478eab"/>
              <w:id w:val="1062294648"/>
              <w:lock w:val="sdtLocked"/>
            </w:sdtPr>
            <w:sdtEndPr/>
            <w:sdtContent>
              <w:r w:rsidR="00473972">
                <w:rPr>
                  <w:rFonts w:eastAsia="Lucida Sans Unicode"/>
                  <w:b/>
                  <w:sz w:val="22"/>
                  <w:szCs w:val="22"/>
                  <w:lang w:eastAsia="ar-SA"/>
                </w:rPr>
                <w:t>ASMENS (ŠEIMOS) MOKĖJIMO UŽ PASLAUGAS SKAIČIAVIMAS</w:t>
              </w:r>
            </w:sdtContent>
          </w:sdt>
        </w:p>
        <w:p w:rsidR="006C50FA" w:rsidRDefault="006C50FA">
          <w:pPr>
            <w:widowControl w:val="0"/>
            <w:tabs>
              <w:tab w:val="left" w:pos="0"/>
            </w:tabs>
            <w:spacing w:line="200" w:lineRule="atLeast"/>
            <w:ind w:left="4962"/>
            <w:jc w:val="center"/>
            <w:rPr>
              <w:rFonts w:eastAsia="Lucida Sans Unicode"/>
              <w:sz w:val="22"/>
              <w:szCs w:val="22"/>
              <w:lang w:eastAsia="ar-SA"/>
            </w:rPr>
          </w:pPr>
        </w:p>
        <w:p w:rsidR="006C50FA" w:rsidRDefault="00473972">
          <w:pPr>
            <w:widowControl w:val="0"/>
            <w:tabs>
              <w:tab w:val="left" w:pos="0"/>
            </w:tabs>
            <w:spacing w:line="200" w:lineRule="atLeast"/>
            <w:jc w:val="center"/>
            <w:rPr>
              <w:rFonts w:eastAsia="Lucida Sans Unicode"/>
              <w:sz w:val="22"/>
              <w:szCs w:val="22"/>
              <w:lang w:eastAsia="ar-SA"/>
            </w:rPr>
          </w:pPr>
          <w:r>
            <w:rPr>
              <w:rFonts w:eastAsia="Lucida Sans Unicode"/>
              <w:sz w:val="22"/>
              <w:szCs w:val="22"/>
              <w:lang w:eastAsia="ar-SA"/>
            </w:rPr>
            <w:t>_____________________</w:t>
          </w:r>
        </w:p>
        <w:p w:rsidR="006C50FA" w:rsidRDefault="00473972">
          <w:pPr>
            <w:widowControl w:val="0"/>
            <w:tabs>
              <w:tab w:val="left" w:pos="0"/>
            </w:tabs>
            <w:spacing w:line="200" w:lineRule="atLeast"/>
            <w:jc w:val="center"/>
            <w:rPr>
              <w:rFonts w:eastAsia="Lucida Sans Unicode"/>
              <w:sz w:val="22"/>
              <w:szCs w:val="22"/>
              <w:lang w:eastAsia="ar-SA"/>
            </w:rPr>
          </w:pPr>
          <w:r>
            <w:rPr>
              <w:rFonts w:eastAsia="Lucida Sans Unicode"/>
              <w:sz w:val="22"/>
              <w:szCs w:val="22"/>
              <w:lang w:eastAsia="ar-SA"/>
            </w:rPr>
            <w:t>(data)</w:t>
          </w:r>
        </w:p>
        <w:p w:rsidR="006C50FA" w:rsidRDefault="006C50FA">
          <w:pPr>
            <w:widowControl w:val="0"/>
            <w:tabs>
              <w:tab w:val="left" w:pos="0"/>
            </w:tabs>
            <w:spacing w:line="200" w:lineRule="atLeast"/>
            <w:jc w:val="center"/>
            <w:rPr>
              <w:rFonts w:eastAsia="Lucida Sans Unicode"/>
              <w:sz w:val="22"/>
              <w:szCs w:val="22"/>
              <w:lang w:eastAsia="ar-SA"/>
            </w:rPr>
          </w:pPr>
        </w:p>
        <w:p w:rsidR="006C50FA" w:rsidRDefault="00473972">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Paslaugos gavėjas: (vardas, pavardė, gimimo data)___________________________.</w:t>
          </w:r>
        </w:p>
        <w:p w:rsidR="006C50FA" w:rsidRDefault="00473972">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Paslauga:____________________________________________________________.</w:t>
          </w:r>
        </w:p>
        <w:p w:rsidR="006C50FA" w:rsidRDefault="00473972">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Paslaugas teikianti organizacija: __________________________________________.</w:t>
          </w:r>
        </w:p>
        <w:p w:rsidR="006C50FA" w:rsidRDefault="00473972">
          <w:pPr>
            <w:widowControl w:val="0"/>
            <w:tabs>
              <w:tab w:val="left" w:pos="0"/>
            </w:tabs>
            <w:rPr>
              <w:rFonts w:eastAsia="Lucida Sans Unicode"/>
              <w:sz w:val="22"/>
              <w:szCs w:val="22"/>
              <w:lang w:eastAsia="ar-SA"/>
            </w:rPr>
          </w:pPr>
          <w:r>
            <w:rPr>
              <w:rFonts w:eastAsia="Lucida Sans Unicode"/>
              <w:sz w:val="22"/>
              <w:szCs w:val="22"/>
              <w:lang w:eastAsia="ar-SA"/>
            </w:rPr>
            <w:t xml:space="preserve">Gaunamos ____________________________________ dydis: </w:t>
          </w:r>
          <w:proofErr w:type="spellStart"/>
          <w:r>
            <w:rPr>
              <w:rFonts w:eastAsia="Lucida Sans Unicode"/>
              <w:sz w:val="22"/>
              <w:szCs w:val="22"/>
              <w:lang w:eastAsia="ar-SA"/>
            </w:rPr>
            <w:t>Eur</w:t>
          </w:r>
          <w:proofErr w:type="spellEnd"/>
          <w:r>
            <w:rPr>
              <w:rFonts w:eastAsia="Lucida Sans Unicode"/>
              <w:sz w:val="22"/>
              <w:szCs w:val="22"/>
              <w:lang w:eastAsia="ar-SA"/>
            </w:rPr>
            <w:t>____________.</w:t>
          </w:r>
        </w:p>
        <w:p w:rsidR="00844E28" w:rsidRDefault="00844E28">
          <w:pPr>
            <w:widowControl w:val="0"/>
            <w:tabs>
              <w:tab w:val="left" w:pos="0"/>
            </w:tabs>
            <w:ind w:firstLine="720"/>
            <w:rPr>
              <w:rFonts w:eastAsia="Lucida Sans Unicode"/>
              <w:color w:val="000000"/>
              <w:position w:val="22"/>
              <w:sz w:val="22"/>
              <w:szCs w:val="22"/>
              <w:lang w:eastAsia="ar-SA"/>
            </w:rPr>
          </w:pPr>
        </w:p>
        <w:p w:rsidR="006C50FA" w:rsidRDefault="00473972">
          <w:pPr>
            <w:widowControl w:val="0"/>
            <w:tabs>
              <w:tab w:val="left" w:pos="0"/>
            </w:tabs>
            <w:ind w:firstLine="720"/>
          </w:pPr>
          <w:bookmarkStart w:id="0" w:name="_GoBack"/>
          <w:bookmarkEnd w:id="0"/>
          <w:r>
            <w:rPr>
              <w:rFonts w:eastAsia="Lucida Sans Unicode"/>
              <w:color w:val="000000"/>
              <w:position w:val="22"/>
              <w:sz w:val="22"/>
              <w:szCs w:val="22"/>
              <w:lang w:eastAsia="ar-SA"/>
            </w:rPr>
            <w:t>(įrašyti</w:t>
          </w:r>
          <w:r>
            <w:rPr>
              <w:color w:val="000000"/>
              <w:position w:val="22"/>
              <w:sz w:val="22"/>
              <w:szCs w:val="22"/>
            </w:rPr>
            <w:t xml:space="preserve"> Individualios pagalbos teikimo išlaidų kompensacijos poreikio</w:t>
          </w:r>
          <w:r>
            <w:rPr>
              <w:color w:val="000000"/>
              <w:sz w:val="22"/>
              <w:szCs w:val="22"/>
            </w:rPr>
            <w:t xml:space="preserve"> </w:t>
          </w:r>
          <w:r>
            <w:rPr>
              <w:color w:val="000000"/>
              <w:position w:val="22"/>
              <w:sz w:val="22"/>
              <w:szCs w:val="22"/>
            </w:rPr>
            <w:t>rūšį</w:t>
          </w:r>
          <w:r>
            <w:rPr>
              <w:rFonts w:eastAsia="Lucida Sans Unicode"/>
              <w:color w:val="000000"/>
              <w:position w:val="22"/>
              <w:sz w:val="22"/>
              <w:szCs w:val="22"/>
              <w:lang w:eastAsia="ar-SA"/>
            </w:rPr>
            <w:t>)</w:t>
          </w:r>
        </w:p>
        <w:p w:rsidR="006C50FA" w:rsidRDefault="00473972">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 xml:space="preserve">Asmens vidutinės mėnesio pajamos: </w:t>
          </w:r>
          <w:proofErr w:type="spellStart"/>
          <w:r>
            <w:rPr>
              <w:rFonts w:eastAsia="Lucida Sans Unicode"/>
              <w:sz w:val="22"/>
              <w:szCs w:val="22"/>
              <w:lang w:eastAsia="ar-SA"/>
            </w:rPr>
            <w:t>Eur</w:t>
          </w:r>
          <w:proofErr w:type="spellEnd"/>
          <w:r>
            <w:rPr>
              <w:rFonts w:eastAsia="Lucida Sans Unicode"/>
              <w:sz w:val="22"/>
              <w:szCs w:val="22"/>
              <w:lang w:eastAsia="ar-SA"/>
            </w:rPr>
            <w:t xml:space="preserve"> _______________per laikotarpį nuo ________ iki ___.</w:t>
          </w:r>
        </w:p>
        <w:p w:rsidR="006C50FA" w:rsidRDefault="00473972">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Šeimos narių skaičius:____________</w:t>
          </w:r>
        </w:p>
        <w:p w:rsidR="006C50FA" w:rsidRDefault="00473972">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 xml:space="preserve">Vidutinės pajamos vienam šeimos nariui: </w:t>
          </w:r>
          <w:proofErr w:type="spellStart"/>
          <w:r>
            <w:rPr>
              <w:rFonts w:eastAsia="Lucida Sans Unicode"/>
              <w:sz w:val="22"/>
              <w:szCs w:val="22"/>
              <w:lang w:eastAsia="ar-SA"/>
            </w:rPr>
            <w:t>Eur</w:t>
          </w:r>
          <w:proofErr w:type="spellEnd"/>
          <w:r>
            <w:rPr>
              <w:rFonts w:eastAsia="Lucida Sans Unicode"/>
              <w:sz w:val="22"/>
              <w:szCs w:val="22"/>
              <w:lang w:eastAsia="ar-SA"/>
            </w:rPr>
            <w:t xml:space="preserve"> _____________</w:t>
          </w:r>
        </w:p>
        <w:p w:rsidR="006C50FA" w:rsidRDefault="00473972">
          <w:pPr>
            <w:widowControl w:val="0"/>
            <w:tabs>
              <w:tab w:val="left" w:pos="0"/>
            </w:tabs>
            <w:spacing w:line="360" w:lineRule="auto"/>
            <w:rPr>
              <w:rFonts w:eastAsia="Lucida Sans Unicode"/>
              <w:sz w:val="22"/>
              <w:szCs w:val="22"/>
              <w:lang w:eastAsia="ar-SA"/>
            </w:rPr>
          </w:pPr>
          <w:r>
            <w:rPr>
              <w:rFonts w:eastAsia="Lucida Sans Unicode"/>
              <w:sz w:val="22"/>
              <w:szCs w:val="22"/>
              <w:lang w:eastAsia="ar-SA"/>
            </w:rPr>
            <w:t>Mokėjimas nuo (data):____________.</w:t>
          </w:r>
        </w:p>
        <w:p w:rsidR="006C50FA" w:rsidRDefault="00473972">
          <w:pPr>
            <w:widowControl w:val="0"/>
            <w:tabs>
              <w:tab w:val="left" w:pos="284"/>
            </w:tabs>
            <w:spacing w:line="360" w:lineRule="auto"/>
          </w:pPr>
          <w:r>
            <w:rPr>
              <w:sz w:val="22"/>
              <w:szCs w:val="22"/>
              <w:lang w:eastAsia="ar-SA"/>
            </w:rPr>
            <w:t>1.</w:t>
          </w:r>
          <w:r>
            <w:rPr>
              <w:sz w:val="22"/>
              <w:szCs w:val="22"/>
              <w:lang w:eastAsia="ar-SA"/>
            </w:rPr>
            <w:tab/>
          </w:r>
          <w:r>
            <w:rPr>
              <w:rFonts w:eastAsia="Lucida Sans Unicode"/>
              <w:sz w:val="22"/>
              <w:szCs w:val="22"/>
            </w:rPr>
            <w:t xml:space="preserve">Paslaugos kaina (val./para/vnt.): </w:t>
          </w:r>
          <w:proofErr w:type="spellStart"/>
          <w:r>
            <w:rPr>
              <w:rFonts w:eastAsia="Lucida Sans Unicode"/>
              <w:sz w:val="22"/>
              <w:szCs w:val="22"/>
            </w:rPr>
            <w:t>Eur</w:t>
          </w:r>
          <w:proofErr w:type="spellEnd"/>
          <w:r>
            <w:rPr>
              <w:rFonts w:eastAsia="Lucida Sans Unicode"/>
              <w:sz w:val="22"/>
              <w:szCs w:val="22"/>
            </w:rPr>
            <w:t xml:space="preserve">___________________ </w:t>
          </w:r>
        </w:p>
        <w:p w:rsidR="006C50FA" w:rsidRDefault="00473972">
          <w:pPr>
            <w:widowControl w:val="0"/>
            <w:tabs>
              <w:tab w:val="left" w:pos="0"/>
              <w:tab w:val="left" w:pos="284"/>
            </w:tabs>
            <w:spacing w:line="360" w:lineRule="auto"/>
          </w:pPr>
          <w:r>
            <w:rPr>
              <w:sz w:val="22"/>
              <w:szCs w:val="22"/>
              <w:lang w:eastAsia="ar-SA"/>
            </w:rPr>
            <w:t>2.</w:t>
          </w:r>
          <w:r>
            <w:rPr>
              <w:sz w:val="22"/>
              <w:szCs w:val="22"/>
              <w:lang w:eastAsia="ar-SA"/>
            </w:rPr>
            <w:tab/>
            <w:t>Pajamų procentas, kurio neturi viršyti asmens mokėjimas:________________________</w:t>
          </w:r>
        </w:p>
        <w:p w:rsidR="006C50FA" w:rsidRDefault="00473972">
          <w:pPr>
            <w:widowControl w:val="0"/>
            <w:tabs>
              <w:tab w:val="left" w:pos="0"/>
              <w:tab w:val="left" w:pos="284"/>
            </w:tabs>
            <w:spacing w:line="360" w:lineRule="auto"/>
          </w:pPr>
          <w:r>
            <w:rPr>
              <w:sz w:val="22"/>
              <w:szCs w:val="22"/>
              <w:lang w:eastAsia="ar-SA"/>
            </w:rPr>
            <w:t>3.</w:t>
          </w:r>
          <w:r>
            <w:rPr>
              <w:sz w:val="22"/>
              <w:szCs w:val="22"/>
              <w:lang w:eastAsia="ar-SA"/>
            </w:rPr>
            <w:tab/>
          </w:r>
          <w:r>
            <w:rPr>
              <w:rFonts w:eastAsia="Lucida Sans Unicode"/>
              <w:sz w:val="22"/>
              <w:szCs w:val="22"/>
            </w:rPr>
            <w:t xml:space="preserve">Asmens (šeimos) mokėjimas už vnt.: </w:t>
          </w:r>
          <w:proofErr w:type="spellStart"/>
          <w:r>
            <w:rPr>
              <w:rFonts w:eastAsia="Lucida Sans Unicode"/>
              <w:sz w:val="22"/>
              <w:szCs w:val="22"/>
            </w:rPr>
            <w:t>Eur</w:t>
          </w:r>
          <w:proofErr w:type="spellEnd"/>
          <w:r>
            <w:rPr>
              <w:rFonts w:eastAsia="Lucida Sans Unicode"/>
              <w:sz w:val="22"/>
              <w:szCs w:val="22"/>
            </w:rPr>
            <w:t xml:space="preserve"> ____________</w:t>
          </w:r>
        </w:p>
        <w:p w:rsidR="006C50FA" w:rsidRDefault="00473972">
          <w:pPr>
            <w:widowControl w:val="0"/>
            <w:tabs>
              <w:tab w:val="left" w:pos="0"/>
              <w:tab w:val="left" w:pos="284"/>
            </w:tabs>
            <w:spacing w:line="360" w:lineRule="auto"/>
          </w:pPr>
          <w:r>
            <w:rPr>
              <w:sz w:val="22"/>
              <w:szCs w:val="22"/>
              <w:lang w:eastAsia="ar-SA"/>
            </w:rPr>
            <w:t>4.</w:t>
          </w:r>
          <w:r>
            <w:rPr>
              <w:sz w:val="22"/>
              <w:szCs w:val="22"/>
              <w:lang w:eastAsia="ar-SA"/>
            </w:rPr>
            <w:tab/>
          </w:r>
          <w:r>
            <w:rPr>
              <w:rFonts w:eastAsia="Lucida Sans Unicode"/>
              <w:sz w:val="22"/>
              <w:szCs w:val="22"/>
            </w:rPr>
            <w:t xml:space="preserve">Skirta paslaugų, valandų/dienų/vnt. per mėnesį: _________________ </w:t>
          </w:r>
        </w:p>
        <w:p w:rsidR="006C50FA" w:rsidRDefault="00473972">
          <w:pPr>
            <w:widowControl w:val="0"/>
            <w:tabs>
              <w:tab w:val="left" w:pos="0"/>
              <w:tab w:val="left" w:pos="284"/>
            </w:tabs>
            <w:spacing w:line="360" w:lineRule="auto"/>
          </w:pPr>
          <w:r>
            <w:rPr>
              <w:sz w:val="22"/>
              <w:szCs w:val="22"/>
              <w:lang w:eastAsia="ar-SA"/>
            </w:rPr>
            <w:t>5.</w:t>
          </w:r>
          <w:r>
            <w:rPr>
              <w:sz w:val="22"/>
              <w:szCs w:val="22"/>
              <w:lang w:eastAsia="ar-SA"/>
            </w:rPr>
            <w:tab/>
          </w:r>
          <w:r>
            <w:rPr>
              <w:rFonts w:eastAsia="Lucida Sans Unicode"/>
              <w:sz w:val="22"/>
              <w:szCs w:val="22"/>
            </w:rPr>
            <w:t xml:space="preserve">Paslaugos kaina mėnesiui: </w:t>
          </w:r>
          <w:proofErr w:type="spellStart"/>
          <w:r>
            <w:rPr>
              <w:rFonts w:eastAsia="Lucida Sans Unicode"/>
              <w:sz w:val="22"/>
              <w:szCs w:val="22"/>
            </w:rPr>
            <w:t>Eur</w:t>
          </w:r>
          <w:proofErr w:type="spellEnd"/>
          <w:r>
            <w:rPr>
              <w:rFonts w:eastAsia="Lucida Sans Unicode"/>
              <w:sz w:val="22"/>
              <w:szCs w:val="22"/>
            </w:rPr>
            <w:t xml:space="preserve"> _______________________</w:t>
          </w:r>
        </w:p>
        <w:p w:rsidR="006C50FA" w:rsidRDefault="00473972">
          <w:pPr>
            <w:widowControl w:val="0"/>
            <w:tabs>
              <w:tab w:val="left" w:pos="0"/>
              <w:tab w:val="left" w:pos="284"/>
            </w:tabs>
            <w:spacing w:line="360" w:lineRule="auto"/>
            <w:rPr>
              <w:rFonts w:eastAsia="Lucida Sans Unicode"/>
              <w:sz w:val="22"/>
              <w:szCs w:val="22"/>
            </w:rPr>
          </w:pPr>
          <w:r>
            <w:rPr>
              <w:rFonts w:eastAsia="Lucida Sans Unicode"/>
              <w:sz w:val="22"/>
              <w:szCs w:val="22"/>
            </w:rPr>
            <w:t xml:space="preserve">6. Asmens (šeimos) lėšos: </w:t>
          </w:r>
          <w:proofErr w:type="spellStart"/>
          <w:r>
            <w:rPr>
              <w:rFonts w:eastAsia="Lucida Sans Unicode"/>
              <w:sz w:val="22"/>
              <w:szCs w:val="22"/>
            </w:rPr>
            <w:t>Eur</w:t>
          </w:r>
          <w:proofErr w:type="spellEnd"/>
          <w:r>
            <w:rPr>
              <w:rFonts w:eastAsia="Lucida Sans Unicode"/>
              <w:sz w:val="22"/>
              <w:szCs w:val="22"/>
            </w:rPr>
            <w:t xml:space="preserve"> __________________________</w:t>
          </w:r>
        </w:p>
        <w:p w:rsidR="006C50FA" w:rsidRDefault="00473972">
          <w:pPr>
            <w:widowControl w:val="0"/>
            <w:tabs>
              <w:tab w:val="left" w:pos="0"/>
              <w:tab w:val="left" w:pos="284"/>
            </w:tabs>
            <w:spacing w:line="360" w:lineRule="auto"/>
          </w:pPr>
          <w:r>
            <w:rPr>
              <w:sz w:val="22"/>
              <w:szCs w:val="22"/>
              <w:lang w:eastAsia="ar-SA"/>
            </w:rPr>
            <w:t>7.</w:t>
          </w:r>
          <w:r>
            <w:rPr>
              <w:sz w:val="22"/>
              <w:szCs w:val="22"/>
              <w:lang w:eastAsia="ar-SA"/>
            </w:rPr>
            <w:tab/>
          </w:r>
          <w:r>
            <w:rPr>
              <w:rFonts w:eastAsia="Lucida Sans Unicode"/>
              <w:sz w:val="22"/>
              <w:szCs w:val="22"/>
            </w:rPr>
            <w:t xml:space="preserve">Savivaldybės biudžeto lėšos: </w:t>
          </w:r>
          <w:proofErr w:type="spellStart"/>
          <w:r>
            <w:rPr>
              <w:rFonts w:eastAsia="Lucida Sans Unicode"/>
              <w:sz w:val="22"/>
              <w:szCs w:val="22"/>
            </w:rPr>
            <w:t>Eur</w:t>
          </w:r>
          <w:proofErr w:type="spellEnd"/>
          <w:r>
            <w:rPr>
              <w:rFonts w:eastAsia="Lucida Sans Unicode"/>
              <w:sz w:val="22"/>
              <w:szCs w:val="22"/>
            </w:rPr>
            <w:t xml:space="preserve"> _____________</w:t>
          </w:r>
        </w:p>
        <w:p w:rsidR="006C50FA" w:rsidRDefault="00473972">
          <w:pPr>
            <w:widowControl w:val="0"/>
            <w:tabs>
              <w:tab w:val="left" w:pos="0"/>
              <w:tab w:val="left" w:pos="284"/>
            </w:tabs>
            <w:spacing w:line="360" w:lineRule="auto"/>
            <w:rPr>
              <w:rFonts w:eastAsia="Lucida Sans Unicode"/>
              <w:sz w:val="22"/>
              <w:szCs w:val="22"/>
            </w:rPr>
          </w:pPr>
          <w:r>
            <w:rPr>
              <w:rFonts w:eastAsia="Lucida Sans Unicode"/>
              <w:sz w:val="22"/>
              <w:szCs w:val="22"/>
            </w:rPr>
            <w:t xml:space="preserve">8. Valstybės biudžeto lėšos: </w:t>
          </w:r>
          <w:proofErr w:type="spellStart"/>
          <w:r>
            <w:rPr>
              <w:rFonts w:eastAsia="Lucida Sans Unicode"/>
              <w:sz w:val="22"/>
              <w:szCs w:val="22"/>
            </w:rPr>
            <w:t>Eur</w:t>
          </w:r>
          <w:proofErr w:type="spellEnd"/>
          <w:r>
            <w:rPr>
              <w:rFonts w:eastAsia="Lucida Sans Unicode"/>
              <w:sz w:val="22"/>
              <w:szCs w:val="22"/>
            </w:rPr>
            <w:t>_____________</w:t>
          </w:r>
        </w:p>
        <w:p w:rsidR="006C50FA" w:rsidRDefault="00473972">
          <w:pPr>
            <w:widowControl w:val="0"/>
            <w:tabs>
              <w:tab w:val="left" w:pos="0"/>
              <w:tab w:val="left" w:pos="284"/>
            </w:tabs>
            <w:spacing w:line="360" w:lineRule="auto"/>
            <w:jc w:val="both"/>
          </w:pPr>
          <w:r>
            <w:rPr>
              <w:sz w:val="22"/>
              <w:szCs w:val="22"/>
              <w:lang w:eastAsia="ar-SA"/>
            </w:rPr>
            <w:t>9.</w:t>
          </w:r>
          <w:r>
            <w:rPr>
              <w:sz w:val="22"/>
              <w:szCs w:val="22"/>
              <w:lang w:eastAsia="ar-SA"/>
            </w:rPr>
            <w:tab/>
          </w:r>
          <w:r>
            <w:rPr>
              <w:sz w:val="22"/>
              <w:szCs w:val="22"/>
            </w:rPr>
            <w:t xml:space="preserve">Kitos lėšos* : </w:t>
          </w:r>
          <w:proofErr w:type="spellStart"/>
          <w:r>
            <w:rPr>
              <w:sz w:val="22"/>
              <w:szCs w:val="22"/>
            </w:rPr>
            <w:t>Eur</w:t>
          </w:r>
          <w:proofErr w:type="spellEnd"/>
          <w:r>
            <w:rPr>
              <w:sz w:val="22"/>
              <w:szCs w:val="22"/>
            </w:rPr>
            <w:t>_______________________</w:t>
          </w:r>
        </w:p>
        <w:p w:rsidR="006C50FA" w:rsidRDefault="00473972">
          <w:pPr>
            <w:widowControl w:val="0"/>
            <w:tabs>
              <w:tab w:val="left" w:pos="0"/>
              <w:tab w:val="left" w:pos="284"/>
            </w:tabs>
            <w:spacing w:line="360" w:lineRule="auto"/>
            <w:jc w:val="both"/>
            <w:rPr>
              <w:rFonts w:eastAsia="Lucida Sans Unicode"/>
              <w:sz w:val="20"/>
              <w:lang w:eastAsia="ar-SA"/>
            </w:rPr>
          </w:pPr>
          <w:r>
            <w:rPr>
              <w:rFonts w:eastAsia="Lucida Sans Unicode"/>
              <w:sz w:val="20"/>
              <w:lang w:eastAsia="ar-SA"/>
            </w:rPr>
            <w:t>* dydis viršijantis maksimalų socialinės priežiūros/ globos paslaugų išlaidų finansavimo Prienų rajono savivaldybės gyventojams dydį.</w:t>
          </w:r>
        </w:p>
        <w:p w:rsidR="006C50FA" w:rsidRDefault="006C50FA">
          <w:pPr>
            <w:widowControl w:val="0"/>
            <w:tabs>
              <w:tab w:val="left" w:pos="0"/>
              <w:tab w:val="left" w:pos="284"/>
            </w:tabs>
            <w:spacing w:line="360" w:lineRule="auto"/>
            <w:jc w:val="both"/>
            <w:rPr>
              <w:rFonts w:eastAsia="Lucida Sans Unicode"/>
              <w:sz w:val="20"/>
              <w:lang w:eastAsia="ar-SA"/>
            </w:rPr>
          </w:pPr>
        </w:p>
        <w:p w:rsidR="006C50FA" w:rsidRDefault="00473972">
          <w:pPr>
            <w:widowControl w:val="0"/>
            <w:tabs>
              <w:tab w:val="left" w:pos="0"/>
              <w:tab w:val="left" w:pos="284"/>
            </w:tabs>
            <w:spacing w:line="360" w:lineRule="auto"/>
            <w:jc w:val="both"/>
            <w:rPr>
              <w:rFonts w:eastAsia="Lucida Sans Unicode"/>
              <w:sz w:val="22"/>
              <w:szCs w:val="22"/>
              <w:lang w:eastAsia="ar-SA"/>
            </w:rPr>
          </w:pPr>
          <w:r>
            <w:rPr>
              <w:rFonts w:eastAsia="Lucida Sans Unicode"/>
              <w:sz w:val="22"/>
              <w:szCs w:val="22"/>
              <w:lang w:eastAsia="ar-SA"/>
            </w:rPr>
            <w:t>___________________________________</w:t>
          </w:r>
          <w:r>
            <w:rPr>
              <w:rFonts w:eastAsia="Lucida Sans Unicode"/>
              <w:sz w:val="22"/>
              <w:szCs w:val="22"/>
              <w:lang w:eastAsia="ar-SA"/>
            </w:rPr>
            <w:tab/>
          </w:r>
          <w:r>
            <w:rPr>
              <w:rFonts w:eastAsia="Lucida Sans Unicode"/>
              <w:sz w:val="22"/>
              <w:szCs w:val="22"/>
              <w:lang w:eastAsia="ar-SA"/>
            </w:rPr>
            <w:tab/>
            <w:t>__________________</w:t>
          </w:r>
        </w:p>
        <w:p w:rsidR="006C50FA" w:rsidRDefault="00473972">
          <w:pPr>
            <w:widowControl w:val="0"/>
            <w:tabs>
              <w:tab w:val="left" w:pos="4962"/>
            </w:tabs>
            <w:spacing w:line="276" w:lineRule="auto"/>
            <w:jc w:val="both"/>
            <w:rPr>
              <w:rFonts w:eastAsia="Lucida Sans Unicode"/>
              <w:sz w:val="22"/>
              <w:szCs w:val="22"/>
              <w:lang w:eastAsia="ar-SA"/>
            </w:rPr>
          </w:pPr>
          <w:r>
            <w:rPr>
              <w:rFonts w:eastAsia="Lucida Sans Unicode"/>
              <w:sz w:val="22"/>
              <w:szCs w:val="22"/>
              <w:lang w:eastAsia="ar-SA"/>
            </w:rPr>
            <w:t>(atsakingo asmens pareigos, vardas, pavardė)</w:t>
          </w:r>
          <w:r>
            <w:rPr>
              <w:rFonts w:eastAsia="Lucida Sans Unicode"/>
              <w:sz w:val="22"/>
              <w:szCs w:val="22"/>
              <w:lang w:eastAsia="ar-SA"/>
            </w:rPr>
            <w:tab/>
          </w:r>
          <w:r>
            <w:rPr>
              <w:rFonts w:eastAsia="Lucida Sans Unicode"/>
              <w:sz w:val="22"/>
              <w:szCs w:val="22"/>
              <w:lang w:eastAsia="ar-SA"/>
            </w:rPr>
            <w:tab/>
          </w:r>
          <w:r>
            <w:rPr>
              <w:rFonts w:eastAsia="Lucida Sans Unicode"/>
              <w:sz w:val="22"/>
              <w:szCs w:val="22"/>
              <w:lang w:eastAsia="ar-SA"/>
            </w:rPr>
            <w:tab/>
          </w:r>
          <w:r>
            <w:rPr>
              <w:rFonts w:eastAsia="Lucida Sans Unicode"/>
              <w:sz w:val="22"/>
              <w:szCs w:val="22"/>
              <w:lang w:eastAsia="ar-SA"/>
            </w:rPr>
            <w:tab/>
            <w:t>(parašas)</w:t>
          </w:r>
        </w:p>
        <w:p w:rsidR="006C50FA" w:rsidRDefault="006C50FA">
          <w:pPr>
            <w:rPr>
              <w:sz w:val="22"/>
              <w:szCs w:val="22"/>
            </w:rPr>
          </w:pPr>
        </w:p>
        <w:p w:rsidR="006C50FA" w:rsidRDefault="006C50FA">
          <w:pPr>
            <w:rPr>
              <w:sz w:val="22"/>
              <w:szCs w:val="22"/>
            </w:rPr>
          </w:pPr>
        </w:p>
        <w:p w:rsidR="006C50FA" w:rsidRDefault="006C50FA">
          <w:pPr>
            <w:rPr>
              <w:rFonts w:eastAsia="Lucida Sans Unicode"/>
              <w:sz w:val="22"/>
              <w:szCs w:val="22"/>
              <w:lang w:eastAsia="ar-SA"/>
            </w:rPr>
          </w:pPr>
        </w:p>
        <w:p w:rsidR="006C50FA" w:rsidRDefault="006C50FA">
          <w:pPr>
            <w:widowControl w:val="0"/>
            <w:tabs>
              <w:tab w:val="left" w:pos="4962"/>
            </w:tabs>
            <w:spacing w:line="276" w:lineRule="auto"/>
            <w:jc w:val="both"/>
            <w:rPr>
              <w:rFonts w:eastAsia="Lucida Sans Unicode"/>
              <w:sz w:val="22"/>
              <w:szCs w:val="22"/>
              <w:lang w:eastAsia="ar-SA"/>
            </w:rPr>
          </w:pPr>
        </w:p>
        <w:p w:rsidR="006C50FA" w:rsidRDefault="00473972">
          <w:pPr>
            <w:widowControl w:val="0"/>
            <w:tabs>
              <w:tab w:val="left" w:pos="4962"/>
            </w:tabs>
            <w:spacing w:line="276" w:lineRule="auto"/>
            <w:jc w:val="both"/>
            <w:rPr>
              <w:rFonts w:eastAsia="Lucida Sans Unicode"/>
              <w:sz w:val="22"/>
              <w:szCs w:val="22"/>
              <w:lang w:eastAsia="ar-SA"/>
            </w:rPr>
          </w:pPr>
          <w:r>
            <w:rPr>
              <w:rFonts w:eastAsia="Lucida Sans Unicode"/>
              <w:sz w:val="22"/>
              <w:szCs w:val="22"/>
              <w:lang w:eastAsia="ar-SA"/>
            </w:rPr>
            <w:t xml:space="preserve">Atsakingas specialistas </w:t>
          </w:r>
        </w:p>
        <w:p w:rsidR="006C50FA" w:rsidRDefault="00473972" w:rsidP="00473972">
          <w:pPr>
            <w:widowControl w:val="0"/>
            <w:tabs>
              <w:tab w:val="left" w:pos="4962"/>
            </w:tabs>
            <w:spacing w:line="276" w:lineRule="auto"/>
            <w:jc w:val="both"/>
          </w:pPr>
          <w:r>
            <w:rPr>
              <w:rFonts w:eastAsia="Lucida Sans Unicode"/>
              <w:sz w:val="22"/>
              <w:szCs w:val="22"/>
              <w:lang w:eastAsia="ar-SA"/>
            </w:rPr>
            <w:t>(atsakingo asmens pareigos, vardas, pavardė)</w:t>
          </w:r>
          <w:r>
            <w:rPr>
              <w:rFonts w:eastAsia="Lucida Sans Unicode"/>
              <w:sz w:val="22"/>
              <w:szCs w:val="22"/>
              <w:lang w:eastAsia="ar-SA"/>
            </w:rPr>
            <w:tab/>
          </w:r>
          <w:r>
            <w:rPr>
              <w:rFonts w:eastAsia="Lucida Sans Unicode"/>
              <w:sz w:val="22"/>
              <w:szCs w:val="22"/>
              <w:lang w:eastAsia="ar-SA"/>
            </w:rPr>
            <w:tab/>
          </w:r>
          <w:r>
            <w:rPr>
              <w:rFonts w:eastAsia="Lucida Sans Unicode"/>
              <w:sz w:val="22"/>
              <w:szCs w:val="22"/>
              <w:lang w:eastAsia="ar-SA"/>
            </w:rPr>
            <w:tab/>
            <w:t xml:space="preserve">           (parašas)</w:t>
          </w:r>
        </w:p>
      </w:sdtContent>
    </w:sdt>
    <w:sdt>
      <w:sdtPr>
        <w:alias w:val="2 pr."/>
        <w:tag w:val="part_ad5baada19534bcc99d4c9a85028e2cf"/>
        <w:id w:val="784620312"/>
        <w:lock w:val="sdtLocked"/>
      </w:sdtPr>
      <w:sdtEndPr/>
      <w:sdtContent>
        <w:p w:rsidR="00473972" w:rsidRDefault="00473972" w:rsidP="00473972">
          <w:pPr>
            <w:widowControl w:val="0"/>
            <w:tabs>
              <w:tab w:val="left" w:pos="992"/>
            </w:tabs>
            <w:ind w:left="4962"/>
            <w:sectPr w:rsidR="00473972">
              <w:headerReference w:type="even" r:id="rId18"/>
              <w:headerReference w:type="default" r:id="rId19"/>
              <w:footerReference w:type="even" r:id="rId20"/>
              <w:footerReference w:type="default" r:id="rId21"/>
              <w:headerReference w:type="first" r:id="rId22"/>
              <w:footerReference w:type="first" r:id="rId23"/>
              <w:pgSz w:w="11906" w:h="16838" w:code="9"/>
              <w:pgMar w:top="1134" w:right="1134" w:bottom="1021" w:left="1134" w:header="709" w:footer="709" w:gutter="0"/>
              <w:pgNumType w:start="1"/>
              <w:cols w:space="720"/>
              <w:titlePg/>
              <w:docGrid w:linePitch="326"/>
            </w:sectPr>
          </w:pPr>
        </w:p>
        <w:p w:rsidR="006C50FA" w:rsidRDefault="00473972" w:rsidP="00473972">
          <w:pPr>
            <w:widowControl w:val="0"/>
            <w:tabs>
              <w:tab w:val="left" w:pos="992"/>
            </w:tabs>
            <w:ind w:left="4962"/>
            <w:rPr>
              <w:rFonts w:eastAsia="Lucida Sans Unicode"/>
              <w:sz w:val="22"/>
              <w:szCs w:val="22"/>
              <w:lang w:eastAsia="ar-SA"/>
            </w:rPr>
          </w:pPr>
          <w:r>
            <w:rPr>
              <w:rFonts w:eastAsia="Lucida Sans Unicode"/>
              <w:sz w:val="22"/>
              <w:szCs w:val="22"/>
              <w:lang w:eastAsia="ar-SA"/>
            </w:rPr>
            <w:lastRenderedPageBreak/>
            <w:t xml:space="preserve">Socialinių paslaugų teikimo ir finansavimo sutarties </w:t>
          </w:r>
          <w:r>
            <w:rPr>
              <w:rFonts w:eastAsia="Lucida Sans Unicode"/>
              <w:sz w:val="22"/>
              <w:szCs w:val="22"/>
              <w:lang w:eastAsia="ar-SA"/>
            </w:rPr>
            <w:tab/>
          </w:r>
          <w:sdt>
            <w:sdtPr>
              <w:alias w:val="Numeris"/>
              <w:tag w:val="nr_ad5baada19534bcc99d4c9a85028e2cf"/>
              <w:id w:val="-525249940"/>
              <w:lock w:val="sdtLocked"/>
            </w:sdtPr>
            <w:sdtEndPr/>
            <w:sdtContent>
              <w:r>
                <w:rPr>
                  <w:rFonts w:eastAsia="Lucida Sans Unicode"/>
                  <w:sz w:val="22"/>
                  <w:szCs w:val="22"/>
                  <w:lang w:eastAsia="ar-SA"/>
                </w:rPr>
                <w:t>2</w:t>
              </w:r>
            </w:sdtContent>
          </w:sdt>
          <w:r>
            <w:rPr>
              <w:rFonts w:eastAsia="Lucida Sans Unicode"/>
              <w:sz w:val="22"/>
              <w:szCs w:val="22"/>
              <w:lang w:eastAsia="ar-SA"/>
            </w:rPr>
            <w:t xml:space="preserve"> priedas</w:t>
          </w:r>
        </w:p>
        <w:p w:rsidR="006C50FA" w:rsidRDefault="006C50FA">
          <w:pPr>
            <w:jc w:val="right"/>
            <w:rPr>
              <w:sz w:val="22"/>
              <w:szCs w:val="22"/>
            </w:rPr>
          </w:pPr>
        </w:p>
        <w:p w:rsidR="006C50FA" w:rsidRDefault="00844E28">
          <w:pPr>
            <w:jc w:val="center"/>
            <w:rPr>
              <w:b/>
              <w:sz w:val="22"/>
              <w:szCs w:val="22"/>
            </w:rPr>
          </w:pPr>
          <w:sdt>
            <w:sdtPr>
              <w:alias w:val="Pavadinimas"/>
              <w:tag w:val="title_ad5baada19534bcc99d4c9a85028e2cf"/>
              <w:id w:val="1554658490"/>
              <w:lock w:val="sdtLocked"/>
            </w:sdtPr>
            <w:sdtEndPr/>
            <w:sdtContent>
              <w:r w:rsidR="00473972">
                <w:rPr>
                  <w:b/>
                  <w:sz w:val="22"/>
                  <w:szCs w:val="22"/>
                </w:rPr>
                <w:t>(Pažymos dėl socialinės priežiūros, laikino atokvėpio, dienos socialinės globos paslaugų išlaidų apmokėjimo formos pavyzdys)</w:t>
              </w:r>
            </w:sdtContent>
          </w:sdt>
        </w:p>
        <w:p w:rsidR="00473972" w:rsidRDefault="00473972">
          <w:pPr>
            <w:jc w:val="center"/>
            <w:rPr>
              <w:b/>
              <w:sz w:val="22"/>
              <w:szCs w:val="22"/>
            </w:rPr>
          </w:pPr>
          <w:r>
            <w:rPr>
              <w:b/>
              <w:sz w:val="22"/>
              <w:szCs w:val="22"/>
            </w:rPr>
            <w:t>________________________________________________________</w:t>
          </w:r>
        </w:p>
        <w:p w:rsidR="006C50FA" w:rsidRDefault="00473972" w:rsidP="00473972">
          <w:pPr>
            <w:tabs>
              <w:tab w:val="center" w:pos="7285"/>
              <w:tab w:val="right" w:pos="14570"/>
            </w:tabs>
            <w:jc w:val="center"/>
            <w:rPr>
              <w:sz w:val="22"/>
              <w:szCs w:val="22"/>
            </w:rPr>
          </w:pPr>
          <w:r>
            <w:rPr>
              <w:sz w:val="22"/>
              <w:szCs w:val="22"/>
            </w:rPr>
            <w:t>(įstaigos pavadinimas, kodas, banko a. s. Nr. adresas, tel. Nr. )</w:t>
          </w:r>
        </w:p>
        <w:p w:rsidR="006C50FA" w:rsidRDefault="006C50FA">
          <w:pPr>
            <w:jc w:val="center"/>
            <w:rPr>
              <w:sz w:val="22"/>
              <w:szCs w:val="22"/>
            </w:rPr>
          </w:pPr>
        </w:p>
        <w:p w:rsidR="006C50FA" w:rsidRDefault="00473972">
          <w:pPr>
            <w:rPr>
              <w:sz w:val="22"/>
              <w:szCs w:val="22"/>
            </w:rPr>
          </w:pPr>
          <w:r>
            <w:rPr>
              <w:sz w:val="22"/>
              <w:szCs w:val="22"/>
            </w:rPr>
            <w:t>Prienų rajono savivaldybės administracijai</w:t>
          </w:r>
        </w:p>
        <w:p w:rsidR="006C50FA" w:rsidRDefault="006C50FA">
          <w:pPr>
            <w:rPr>
              <w:sz w:val="22"/>
              <w:szCs w:val="22"/>
            </w:rPr>
          </w:pPr>
        </w:p>
        <w:p w:rsidR="006C50FA" w:rsidRDefault="00473972">
          <w:pPr>
            <w:jc w:val="center"/>
            <w:rPr>
              <w:b/>
              <w:sz w:val="22"/>
              <w:szCs w:val="22"/>
            </w:rPr>
          </w:pPr>
          <w:r>
            <w:rPr>
              <w:b/>
              <w:sz w:val="22"/>
              <w:szCs w:val="22"/>
            </w:rPr>
            <w:t>PAŽYMA</w:t>
          </w:r>
        </w:p>
        <w:p w:rsidR="006C50FA" w:rsidRDefault="00473972">
          <w:pPr>
            <w:jc w:val="center"/>
            <w:rPr>
              <w:b/>
              <w:sz w:val="22"/>
              <w:szCs w:val="22"/>
            </w:rPr>
          </w:pPr>
          <w:r>
            <w:rPr>
              <w:b/>
              <w:sz w:val="22"/>
              <w:szCs w:val="22"/>
            </w:rPr>
            <w:t>DĖL SOCIALINĖS PRIEŽIŪROS, LAIKINO ATOKVĖPIO, DIENOS SOCIALINĖS GLOBOS PASLAUGŲ IŠLAIDŲ APMOKĖJIMO</w:t>
          </w:r>
        </w:p>
        <w:p w:rsidR="006C50FA" w:rsidRDefault="00473972">
          <w:pPr>
            <w:ind w:firstLine="62"/>
            <w:jc w:val="center"/>
          </w:pPr>
          <w:r>
            <w:rPr>
              <w:b/>
              <w:sz w:val="22"/>
              <w:szCs w:val="22"/>
            </w:rPr>
            <w:t>UŽ</w:t>
          </w:r>
          <w:r>
            <w:rPr>
              <w:sz w:val="22"/>
              <w:szCs w:val="22"/>
            </w:rPr>
            <w:t xml:space="preserve"> 20__ m. _____________ mėn. Nr. ______</w:t>
          </w:r>
        </w:p>
        <w:p w:rsidR="006C50FA" w:rsidRDefault="006C50FA">
          <w:pPr>
            <w:jc w:val="center"/>
            <w:rPr>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4A0" w:firstRow="1" w:lastRow="0" w:firstColumn="1" w:lastColumn="0" w:noHBand="0" w:noVBand="1"/>
          </w:tblPr>
          <w:tblGrid>
            <w:gridCol w:w="482"/>
            <w:gridCol w:w="1014"/>
            <w:gridCol w:w="977"/>
            <w:gridCol w:w="946"/>
            <w:gridCol w:w="1408"/>
            <w:gridCol w:w="584"/>
            <w:gridCol w:w="1201"/>
            <w:gridCol w:w="1179"/>
            <w:gridCol w:w="956"/>
            <w:gridCol w:w="881"/>
          </w:tblGrid>
          <w:tr w:rsidR="006C50FA" w:rsidTr="00473972">
            <w:trPr>
              <w:jc w:val="center"/>
            </w:trPr>
            <w:tc>
              <w:tcPr>
                <w:tcW w:w="214"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p w:rsidR="006C50FA" w:rsidRDefault="00473972">
                <w:pPr>
                  <w:jc w:val="center"/>
                  <w:rPr>
                    <w:sz w:val="22"/>
                    <w:szCs w:val="22"/>
                  </w:rPr>
                </w:pPr>
                <w:r>
                  <w:rPr>
                    <w:sz w:val="22"/>
                    <w:szCs w:val="22"/>
                  </w:rPr>
                  <w:t xml:space="preserve">Eil. Nr. </w:t>
                </w:r>
              </w:p>
            </w:tc>
            <w:tc>
              <w:tcPr>
                <w:tcW w:w="723"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p w:rsidR="006C50FA" w:rsidRDefault="00473972">
                <w:pPr>
                  <w:jc w:val="center"/>
                  <w:rPr>
                    <w:sz w:val="22"/>
                    <w:szCs w:val="22"/>
                  </w:rPr>
                </w:pPr>
                <w:r>
                  <w:rPr>
                    <w:sz w:val="22"/>
                    <w:szCs w:val="22"/>
                  </w:rPr>
                  <w:t>Asmens, kuriam teikiamos paslaugos, vardas, pavardė</w:t>
                </w:r>
              </w:p>
            </w:tc>
            <w:tc>
              <w:tcPr>
                <w:tcW w:w="541"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473972">
                <w:pPr>
                  <w:jc w:val="center"/>
                  <w:rPr>
                    <w:sz w:val="22"/>
                    <w:szCs w:val="22"/>
                  </w:rPr>
                </w:pPr>
                <w:r>
                  <w:rPr>
                    <w:sz w:val="22"/>
                    <w:szCs w:val="22"/>
                  </w:rPr>
                  <w:t xml:space="preserve">Paslaugos kaina vienam asmeniui per mėn. </w:t>
                </w:r>
                <w:proofErr w:type="spellStart"/>
                <w:r>
                  <w:rPr>
                    <w:sz w:val="22"/>
                    <w:szCs w:val="22"/>
                  </w:rPr>
                  <w:t>Eur</w:t>
                </w:r>
                <w:proofErr w:type="spellEnd"/>
                <w:r>
                  <w:rPr>
                    <w:sz w:val="22"/>
                    <w:szCs w:val="22"/>
                  </w:rPr>
                  <w:t>/val./ parą kaina</w:t>
                </w:r>
              </w:p>
            </w:tc>
            <w:tc>
              <w:tcPr>
                <w:tcW w:w="473"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p w:rsidR="006C50FA" w:rsidRDefault="006C50FA">
                <w:pPr>
                  <w:jc w:val="center"/>
                  <w:rPr>
                    <w:sz w:val="22"/>
                    <w:szCs w:val="22"/>
                  </w:rPr>
                </w:pPr>
              </w:p>
              <w:p w:rsidR="006C50FA" w:rsidRDefault="00473972">
                <w:pPr>
                  <w:jc w:val="center"/>
                  <w:rPr>
                    <w:sz w:val="22"/>
                    <w:szCs w:val="22"/>
                  </w:rPr>
                </w:pPr>
                <w:r>
                  <w:rPr>
                    <w:sz w:val="22"/>
                    <w:szCs w:val="22"/>
                  </w:rPr>
                  <w:t>Už laikotarpį</w:t>
                </w:r>
              </w:p>
            </w:tc>
            <w:tc>
              <w:tcPr>
                <w:tcW w:w="683"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473972">
                <w:pPr>
                  <w:jc w:val="center"/>
                  <w:rPr>
                    <w:sz w:val="22"/>
                    <w:szCs w:val="22"/>
                  </w:rPr>
                </w:pPr>
                <w:r>
                  <w:rPr>
                    <w:sz w:val="22"/>
                    <w:szCs w:val="22"/>
                  </w:rPr>
                  <w:t>Paslaugos teikimo (valandų/dienų, parų, mėnesio) per ataskaitinį laikotarpį skaičius</w:t>
                </w:r>
              </w:p>
            </w:tc>
            <w:tc>
              <w:tcPr>
                <w:tcW w:w="1943" w:type="pct"/>
                <w:gridSpan w:val="4"/>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473972">
                <w:pPr>
                  <w:jc w:val="center"/>
                  <w:rPr>
                    <w:sz w:val="22"/>
                    <w:szCs w:val="22"/>
                  </w:rPr>
                </w:pPr>
                <w:r>
                  <w:rPr>
                    <w:sz w:val="22"/>
                    <w:szCs w:val="22"/>
                  </w:rPr>
                  <w:t xml:space="preserve">Priskaitytos finansuojamos sumos, </w:t>
                </w:r>
                <w:proofErr w:type="spellStart"/>
                <w:r>
                  <w:rPr>
                    <w:sz w:val="22"/>
                    <w:szCs w:val="22"/>
                  </w:rPr>
                  <w:t>Eur</w:t>
                </w:r>
                <w:proofErr w:type="spellEnd"/>
              </w:p>
            </w:tc>
            <w:tc>
              <w:tcPr>
                <w:tcW w:w="423" w:type="pct"/>
                <w:vMerge w:val="restar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473972">
                <w:pPr>
                  <w:jc w:val="center"/>
                  <w:rPr>
                    <w:sz w:val="22"/>
                    <w:szCs w:val="22"/>
                  </w:rPr>
                </w:pPr>
                <w:r>
                  <w:rPr>
                    <w:sz w:val="22"/>
                    <w:szCs w:val="22"/>
                  </w:rPr>
                  <w:t>Pastabos</w:t>
                </w:r>
              </w:p>
            </w:tc>
          </w:tr>
          <w:tr w:rsidR="006C50FA" w:rsidTr="00473972">
            <w:trPr>
              <w:jc w:val="center"/>
            </w:trPr>
            <w:tc>
              <w:tcPr>
                <w:tcW w:w="214"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tc>
            <w:tc>
              <w:tcPr>
                <w:tcW w:w="723"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tc>
            <w:tc>
              <w:tcPr>
                <w:tcW w:w="541"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tc>
            <w:tc>
              <w:tcPr>
                <w:tcW w:w="473"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tc>
            <w:tc>
              <w:tcPr>
                <w:tcW w:w="683"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tc>
            <w:tc>
              <w:tcPr>
                <w:tcW w:w="368"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p w:rsidR="006C50FA" w:rsidRDefault="00473972">
                <w:pPr>
                  <w:jc w:val="center"/>
                  <w:rPr>
                    <w:sz w:val="22"/>
                    <w:szCs w:val="22"/>
                  </w:rPr>
                </w:pPr>
                <w:r>
                  <w:rPr>
                    <w:sz w:val="22"/>
                    <w:szCs w:val="22"/>
                  </w:rPr>
                  <w:t xml:space="preserve">Iš viso: </w:t>
                </w:r>
              </w:p>
            </w:tc>
            <w:tc>
              <w:tcPr>
                <w:tcW w:w="55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473972">
                <w:pPr>
                  <w:jc w:val="center"/>
                  <w:rPr>
                    <w:sz w:val="22"/>
                    <w:szCs w:val="22"/>
                  </w:rPr>
                </w:pPr>
                <w:r>
                  <w:rPr>
                    <w:sz w:val="22"/>
                    <w:szCs w:val="22"/>
                  </w:rPr>
                  <w:t xml:space="preserve">Iš savivaldybės biudžeto </w:t>
                </w:r>
              </w:p>
            </w:tc>
            <w:tc>
              <w:tcPr>
                <w:tcW w:w="530"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473972">
                <w:pPr>
                  <w:jc w:val="center"/>
                  <w:rPr>
                    <w:sz w:val="22"/>
                    <w:szCs w:val="22"/>
                  </w:rPr>
                </w:pPr>
                <w:r>
                  <w:rPr>
                    <w:sz w:val="22"/>
                    <w:szCs w:val="22"/>
                  </w:rPr>
                  <w:t>Iš valstybės biudžeto dotacijos savivaldybei</w:t>
                </w:r>
              </w:p>
            </w:tc>
            <w:tc>
              <w:tcPr>
                <w:tcW w:w="492"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473972">
                <w:pPr>
                  <w:jc w:val="center"/>
                  <w:rPr>
                    <w:sz w:val="22"/>
                    <w:szCs w:val="22"/>
                  </w:rPr>
                </w:pPr>
                <w:r>
                  <w:rPr>
                    <w:sz w:val="22"/>
                    <w:szCs w:val="22"/>
                  </w:rPr>
                  <w:t xml:space="preserve">Asmens už paslaugas mokama suma </w:t>
                </w:r>
              </w:p>
            </w:tc>
            <w:tc>
              <w:tcPr>
                <w:tcW w:w="423" w:type="pct"/>
                <w:vMerge/>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tc>
          </w:tr>
          <w:tr w:rsidR="006C50FA" w:rsidTr="00473972">
            <w:trPr>
              <w:jc w:val="center"/>
            </w:trPr>
            <w:tc>
              <w:tcPr>
                <w:tcW w:w="214"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72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541"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47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68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368"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55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530"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492"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42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r>
          <w:tr w:rsidR="006C50FA" w:rsidTr="00473972">
            <w:trPr>
              <w:trHeight w:val="352"/>
              <w:jc w:val="center"/>
            </w:trPr>
            <w:tc>
              <w:tcPr>
                <w:tcW w:w="214"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72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541"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47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68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368"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55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530"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492"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42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r>
          <w:tr w:rsidR="006C50FA" w:rsidTr="00473972">
            <w:trPr>
              <w:jc w:val="center"/>
            </w:trPr>
            <w:tc>
              <w:tcPr>
                <w:tcW w:w="936" w:type="pct"/>
                <w:gridSpan w:val="2"/>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473972">
                <w:pPr>
                  <w:jc w:val="right"/>
                  <w:rPr>
                    <w:b/>
                    <w:sz w:val="22"/>
                    <w:szCs w:val="22"/>
                  </w:rPr>
                </w:pPr>
                <w:r>
                  <w:rPr>
                    <w:b/>
                    <w:sz w:val="22"/>
                    <w:szCs w:val="22"/>
                  </w:rPr>
                  <w:t>Iš viso:</w:t>
                </w:r>
              </w:p>
            </w:tc>
            <w:tc>
              <w:tcPr>
                <w:tcW w:w="541"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47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68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368"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55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530"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492"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c>
              <w:tcPr>
                <w:tcW w:w="423" w:type="pct"/>
                <w:tcBorders>
                  <w:top w:val="single" w:sz="4" w:space="0" w:color="000000"/>
                  <w:left w:val="single" w:sz="4" w:space="0" w:color="000000"/>
                  <w:bottom w:val="single" w:sz="4" w:space="0" w:color="000000"/>
                  <w:right w:val="single" w:sz="4" w:space="0" w:color="000000"/>
                </w:tcBorders>
                <w:shd w:val="clear" w:color="auto" w:fill="auto"/>
                <w:tcMar>
                  <w:left w:w="103" w:type="dxa"/>
                </w:tcMar>
              </w:tcPr>
              <w:p w:rsidR="006C50FA" w:rsidRDefault="006C50FA">
                <w:pPr>
                  <w:jc w:val="center"/>
                  <w:rPr>
                    <w:sz w:val="22"/>
                    <w:szCs w:val="22"/>
                  </w:rPr>
                </w:pPr>
              </w:p>
            </w:tc>
          </w:tr>
        </w:tbl>
        <w:p w:rsidR="006C50FA" w:rsidRDefault="006C50FA">
          <w:pPr>
            <w:rPr>
              <w:sz w:val="22"/>
              <w:szCs w:val="22"/>
            </w:rPr>
          </w:pPr>
        </w:p>
        <w:p w:rsidR="006C50FA" w:rsidRDefault="00473972">
          <w:pPr>
            <w:ind w:right="-384"/>
            <w:rPr>
              <w:sz w:val="22"/>
              <w:szCs w:val="22"/>
            </w:rPr>
          </w:pPr>
          <w:r>
            <w:rPr>
              <w:sz w:val="22"/>
              <w:szCs w:val="22"/>
            </w:rPr>
            <w:t xml:space="preserve">Mokėtina suma už suteiktas paslaugas iš valstybės biudžeto dotacijų savivaldybei lėšų _______ </w:t>
          </w:r>
          <w:proofErr w:type="spellStart"/>
          <w:r>
            <w:rPr>
              <w:sz w:val="22"/>
              <w:szCs w:val="22"/>
            </w:rPr>
            <w:t>Eur</w:t>
          </w:r>
          <w:proofErr w:type="spellEnd"/>
          <w:r>
            <w:rPr>
              <w:sz w:val="22"/>
              <w:szCs w:val="22"/>
            </w:rPr>
            <w:t xml:space="preserve">, ___ct. </w:t>
          </w:r>
        </w:p>
        <w:p w:rsidR="006C50FA" w:rsidRDefault="00473972">
          <w:pPr>
            <w:rPr>
              <w:sz w:val="22"/>
              <w:szCs w:val="22"/>
            </w:rPr>
          </w:pPr>
          <w:r>
            <w:rPr>
              <w:sz w:val="22"/>
              <w:szCs w:val="22"/>
            </w:rPr>
            <w:t xml:space="preserve">Mokėtina suma už suteiktas paslaugas iš savivaldybės biudžeto lėšų _______ </w:t>
          </w:r>
          <w:proofErr w:type="spellStart"/>
          <w:r>
            <w:rPr>
              <w:sz w:val="22"/>
              <w:szCs w:val="22"/>
            </w:rPr>
            <w:t>Eur</w:t>
          </w:r>
          <w:proofErr w:type="spellEnd"/>
          <w:r>
            <w:rPr>
              <w:sz w:val="22"/>
              <w:szCs w:val="22"/>
            </w:rPr>
            <w:t xml:space="preserve">, _____ct. </w:t>
          </w:r>
        </w:p>
        <w:p w:rsidR="006C50FA" w:rsidRDefault="006C50FA">
          <w:pPr>
            <w:rPr>
              <w:sz w:val="22"/>
              <w:szCs w:val="22"/>
            </w:rPr>
          </w:pPr>
        </w:p>
        <w:p w:rsidR="006C50FA" w:rsidRDefault="006C50FA">
          <w:pPr>
            <w:rPr>
              <w:sz w:val="22"/>
              <w:szCs w:val="22"/>
            </w:rPr>
          </w:pPr>
        </w:p>
        <w:p w:rsidR="006C50FA" w:rsidRDefault="006C50FA">
          <w:pPr>
            <w:rPr>
              <w:sz w:val="22"/>
              <w:szCs w:val="22"/>
            </w:rPr>
          </w:pPr>
        </w:p>
        <w:p w:rsidR="006C50FA" w:rsidRDefault="006C50FA">
          <w:pPr>
            <w:rPr>
              <w:sz w:val="22"/>
              <w:szCs w:val="22"/>
            </w:rPr>
          </w:pPr>
        </w:p>
        <w:p w:rsidR="006C50FA" w:rsidRDefault="00473972">
          <w:pPr>
            <w:rPr>
              <w:sz w:val="22"/>
              <w:szCs w:val="22"/>
            </w:rPr>
          </w:pPr>
          <w:r>
            <w:rPr>
              <w:sz w:val="22"/>
              <w:szCs w:val="22"/>
            </w:rPr>
            <w:t>Įstaigos vadovas</w:t>
          </w:r>
          <w:r>
            <w:rPr>
              <w:sz w:val="22"/>
              <w:szCs w:val="22"/>
            </w:rPr>
            <w:tab/>
          </w:r>
          <w:r>
            <w:rPr>
              <w:sz w:val="22"/>
              <w:szCs w:val="22"/>
            </w:rPr>
            <w:tab/>
          </w:r>
          <w:r w:rsidR="00334C48">
            <w:rPr>
              <w:sz w:val="22"/>
              <w:szCs w:val="22"/>
            </w:rPr>
            <w:tab/>
          </w:r>
          <w:r>
            <w:rPr>
              <w:sz w:val="22"/>
              <w:szCs w:val="22"/>
            </w:rPr>
            <w:t>(parašas)</w:t>
          </w:r>
          <w:r>
            <w:rPr>
              <w:sz w:val="22"/>
              <w:szCs w:val="22"/>
            </w:rPr>
            <w:tab/>
          </w:r>
          <w:r>
            <w:rPr>
              <w:sz w:val="22"/>
              <w:szCs w:val="22"/>
            </w:rPr>
            <w:tab/>
          </w:r>
          <w:r>
            <w:rPr>
              <w:sz w:val="22"/>
              <w:szCs w:val="22"/>
            </w:rPr>
            <w:tab/>
            <w:t>(vardas, pavardė)</w:t>
          </w:r>
        </w:p>
        <w:p w:rsidR="006C50FA" w:rsidRDefault="00473972" w:rsidP="00334C48">
          <w:pPr>
            <w:widowControl w:val="0"/>
            <w:tabs>
              <w:tab w:val="left" w:pos="993"/>
              <w:tab w:val="left" w:pos="1134"/>
              <w:tab w:val="left" w:pos="2268"/>
              <w:tab w:val="left" w:pos="3828"/>
              <w:tab w:val="left" w:pos="6521"/>
            </w:tabs>
            <w:rPr>
              <w:sz w:val="22"/>
              <w:szCs w:val="22"/>
            </w:rPr>
          </w:pPr>
          <w:r>
            <w:rPr>
              <w:sz w:val="22"/>
              <w:szCs w:val="22"/>
            </w:rPr>
            <w:t>Įstaigos finansininkas</w:t>
          </w:r>
          <w:r>
            <w:rPr>
              <w:sz w:val="22"/>
              <w:szCs w:val="22"/>
            </w:rPr>
            <w:tab/>
          </w:r>
          <w:r>
            <w:rPr>
              <w:sz w:val="22"/>
              <w:szCs w:val="22"/>
            </w:rPr>
            <w:tab/>
            <w:t>(parašas)</w:t>
          </w:r>
          <w:r>
            <w:rPr>
              <w:sz w:val="22"/>
              <w:szCs w:val="22"/>
            </w:rPr>
            <w:tab/>
            <w:t>(vardas, pavardė)</w:t>
          </w:r>
          <w:r>
            <w:rPr>
              <w:sz w:val="22"/>
              <w:szCs w:val="22"/>
            </w:rPr>
            <w:tab/>
          </w:r>
          <w:r>
            <w:rPr>
              <w:sz w:val="22"/>
              <w:szCs w:val="22"/>
            </w:rPr>
            <w:tab/>
          </w:r>
        </w:p>
        <w:p w:rsidR="006C50FA" w:rsidRDefault="006C50FA">
          <w:pPr>
            <w:widowControl w:val="0"/>
            <w:tabs>
              <w:tab w:val="left" w:pos="993"/>
              <w:tab w:val="left" w:pos="1134"/>
              <w:tab w:val="left" w:pos="2268"/>
              <w:tab w:val="left" w:pos="3828"/>
              <w:tab w:val="left" w:pos="7797"/>
            </w:tabs>
            <w:rPr>
              <w:sz w:val="22"/>
              <w:szCs w:val="22"/>
            </w:rPr>
          </w:pPr>
        </w:p>
        <w:p w:rsidR="006C50FA" w:rsidRDefault="00473972" w:rsidP="00113416">
          <w:pPr>
            <w:widowControl w:val="0"/>
            <w:tabs>
              <w:tab w:val="left" w:pos="993"/>
              <w:tab w:val="left" w:pos="1134"/>
              <w:tab w:val="left" w:pos="2268"/>
              <w:tab w:val="left" w:pos="3828"/>
              <w:tab w:val="left" w:pos="7797"/>
            </w:tabs>
            <w:rPr>
              <w:rFonts w:eastAsia="NSimSun"/>
              <w:kern w:val="3"/>
              <w:szCs w:val="24"/>
              <w:lang w:eastAsia="zh-CN" w:bidi="hi-IN"/>
            </w:rPr>
          </w:pPr>
          <w:r>
            <w:rPr>
              <w:sz w:val="22"/>
              <w:szCs w:val="22"/>
            </w:rPr>
            <w:t xml:space="preserve">Suderinta: </w:t>
          </w:r>
          <w:r>
            <w:rPr>
              <w:sz w:val="22"/>
              <w:szCs w:val="22"/>
            </w:rPr>
            <w:tab/>
          </w:r>
        </w:p>
      </w:sdtContent>
    </w:sdt>
    <w:sectPr w:rsidR="006C50FA">
      <w:pgSz w:w="11906" w:h="16838" w:code="9"/>
      <w:pgMar w:top="1134" w:right="1134" w:bottom="1021" w:left="1134" w:header="709" w:footer="709"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3972" w:rsidRDefault="00473972">
      <w:pPr>
        <w:widowControl w:val="0"/>
        <w:textAlignment w:val="baseline"/>
        <w:rPr>
          <w:rFonts w:ascii="Liberation Serif" w:eastAsia="NSimSun" w:hAnsi="Liberation Serif" w:cs="Lucida Sans"/>
          <w:kern w:val="3"/>
          <w:szCs w:val="24"/>
          <w:lang w:eastAsia="zh-CN" w:bidi="hi-IN"/>
        </w:rPr>
      </w:pPr>
      <w:r>
        <w:rPr>
          <w:rFonts w:ascii="Liberation Serif" w:eastAsia="NSimSun" w:hAnsi="Liberation Serif" w:cs="Lucida Sans"/>
          <w:kern w:val="3"/>
          <w:szCs w:val="24"/>
          <w:lang w:eastAsia="zh-CN" w:bidi="hi-IN"/>
        </w:rPr>
        <w:separator/>
      </w:r>
    </w:p>
  </w:endnote>
  <w:endnote w:type="continuationSeparator" w:id="0">
    <w:p w:rsidR="00473972" w:rsidRDefault="00473972">
      <w:pPr>
        <w:widowControl w:val="0"/>
        <w:textAlignment w:val="baseline"/>
        <w:rPr>
          <w:rFonts w:ascii="Liberation Serif" w:eastAsia="NSimSun" w:hAnsi="Liberation Serif" w:cs="Lucida Sans"/>
          <w:kern w:val="3"/>
          <w:szCs w:val="24"/>
          <w:lang w:eastAsia="zh-CN" w:bidi="hi-IN"/>
        </w:rPr>
      </w:pPr>
      <w:r>
        <w:rPr>
          <w:rFonts w:ascii="Liberation Serif" w:eastAsia="NSimSun" w:hAnsi="Liberation Serif" w:cs="Lucida Sans"/>
          <w:kern w:val="3"/>
          <w:szCs w:val="24"/>
          <w:lang w:eastAsia="zh-CN" w:bidi="hi-I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Liberation Serif">
    <w:panose1 w:val="02020603050405020304"/>
    <w:charset w:val="BA"/>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3972" w:rsidRDefault="00473972">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3972" w:rsidRDefault="00473972">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3972" w:rsidRDefault="00473972">
    <w:pPr>
      <w:tabs>
        <w:tab w:val="center" w:pos="4819"/>
        <w:tab w:val="right" w:pos="9638"/>
      </w:tabs>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3972" w:rsidRDefault="00473972">
    <w:pPr>
      <w:tabs>
        <w:tab w:val="center" w:pos="4819"/>
        <w:tab w:val="right" w:pos="9638"/>
      </w:tabs>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3972" w:rsidRDefault="00473972">
    <w:pPr>
      <w:tabs>
        <w:tab w:val="center" w:pos="4819"/>
        <w:tab w:val="right" w:pos="9638"/>
      </w:tabs>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3972" w:rsidRDefault="00473972">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3972" w:rsidRDefault="00473972">
      <w:pPr>
        <w:widowControl w:val="0"/>
        <w:textAlignment w:val="baseline"/>
        <w:rPr>
          <w:rFonts w:ascii="Liberation Serif" w:eastAsia="NSimSun" w:hAnsi="Liberation Serif" w:cs="Lucida Sans"/>
          <w:kern w:val="3"/>
          <w:szCs w:val="24"/>
          <w:lang w:eastAsia="zh-CN" w:bidi="hi-IN"/>
        </w:rPr>
      </w:pPr>
      <w:r>
        <w:rPr>
          <w:rFonts w:ascii="Liberation Serif" w:eastAsia="NSimSun" w:hAnsi="Liberation Serif" w:cs="Lucida Sans"/>
          <w:color w:val="000000"/>
          <w:kern w:val="3"/>
          <w:szCs w:val="24"/>
          <w:lang w:eastAsia="zh-CN" w:bidi="hi-IN"/>
        </w:rPr>
        <w:separator/>
      </w:r>
    </w:p>
  </w:footnote>
  <w:footnote w:type="continuationSeparator" w:id="0">
    <w:p w:rsidR="00473972" w:rsidRDefault="00473972">
      <w:pPr>
        <w:widowControl w:val="0"/>
        <w:textAlignment w:val="baseline"/>
        <w:rPr>
          <w:rFonts w:ascii="Liberation Serif" w:eastAsia="NSimSun" w:hAnsi="Liberation Serif" w:cs="Lucida Sans"/>
          <w:kern w:val="3"/>
          <w:szCs w:val="24"/>
          <w:lang w:eastAsia="zh-CN" w:bidi="hi-IN"/>
        </w:rPr>
      </w:pPr>
      <w:r>
        <w:rPr>
          <w:rFonts w:ascii="Liberation Serif" w:eastAsia="NSimSun" w:hAnsi="Liberation Serif" w:cs="Lucida Sans"/>
          <w:kern w:val="3"/>
          <w:szCs w:val="24"/>
          <w:lang w:eastAsia="zh-CN" w:bidi="hi-IN"/>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3972" w:rsidRDefault="00473972">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3972" w:rsidRDefault="00473972">
    <w:pPr>
      <w:tabs>
        <w:tab w:val="center" w:pos="4819"/>
        <w:tab w:val="right" w:pos="9638"/>
      </w:tabs>
      <w:jc w:val="center"/>
    </w:pPr>
    <w:r>
      <w:fldChar w:fldCharType="begin"/>
    </w:r>
    <w:r>
      <w:instrText>PAGE</w:instrText>
    </w:r>
    <w:r>
      <w:fldChar w:fldCharType="separate"/>
    </w:r>
    <w:r w:rsidR="00844E28">
      <w:rPr>
        <w:noProof/>
      </w:rPr>
      <w:t>4</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3972" w:rsidRDefault="00473972">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3972" w:rsidRDefault="00473972">
    <w:pPr>
      <w:keepNext/>
      <w:suppressLineNumbers/>
      <w:shd w:val="clear" w:color="auto" w:fill="FFFFFF"/>
      <w:tabs>
        <w:tab w:val="center" w:pos="4986"/>
        <w:tab w:val="right" w:pos="9972"/>
      </w:tabs>
      <w:suppressAutoHyphens/>
      <w:jc w:val="center"/>
      <w:textAlignment w:val="baseline"/>
      <w:rPr>
        <w:rFonts w:ascii="Liberation Serif" w:eastAsia="NSimSun" w:hAnsi="Liberation Serif" w:cs="Lucida Sans"/>
        <w:szCs w:val="24"/>
        <w:lang w:eastAsia="zh-CN" w:bidi="hi-IN"/>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0224685"/>
      <w:docPartObj>
        <w:docPartGallery w:val="Page Numbers (Top of Page)"/>
        <w:docPartUnique/>
      </w:docPartObj>
    </w:sdtPr>
    <w:sdtEndPr/>
    <w:sdtContent>
      <w:p w:rsidR="00334C48" w:rsidRDefault="00334C48">
        <w:pPr>
          <w:pStyle w:val="Antrats"/>
          <w:jc w:val="center"/>
        </w:pPr>
        <w:r>
          <w:fldChar w:fldCharType="begin"/>
        </w:r>
        <w:r>
          <w:instrText>PAGE   \* MERGEFORMAT</w:instrText>
        </w:r>
        <w:r>
          <w:fldChar w:fldCharType="separate"/>
        </w:r>
        <w:r w:rsidR="00844E28">
          <w:rPr>
            <w:noProof/>
          </w:rPr>
          <w:t>4</w:t>
        </w:r>
        <w:r>
          <w:fldChar w:fldCharType="end"/>
        </w:r>
      </w:p>
    </w:sdtContent>
  </w:sdt>
  <w:p w:rsidR="00473972" w:rsidRPr="00334C48" w:rsidRDefault="00473972" w:rsidP="00334C48">
    <w:pPr>
      <w:pStyle w:val="Antrats"/>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3972" w:rsidRDefault="00473972">
    <w:pPr>
      <w:tabs>
        <w:tab w:val="center" w:pos="4819"/>
        <w:tab w:val="right" w:pos="9638"/>
      </w:tabs>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3972" w:rsidRDefault="00473972">
    <w:pPr>
      <w:tabs>
        <w:tab w:val="center" w:pos="4819"/>
        <w:tab w:val="right" w:pos="9638"/>
      </w:tabs>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3972" w:rsidRDefault="00473972">
    <w:pPr>
      <w:tabs>
        <w:tab w:val="center" w:pos="4819"/>
        <w:tab w:val="right" w:pos="9638"/>
      </w:tabs>
      <w:jc w:val="center"/>
    </w:pPr>
    <w:r>
      <w:fldChar w:fldCharType="begin"/>
    </w:r>
    <w:r>
      <w:instrText>PAGE   \* MERGEFORMAT</w:instrText>
    </w:r>
    <w:r>
      <w:fldChar w:fldCharType="separate"/>
    </w:r>
    <w:r>
      <w:rPr>
        <w:noProof/>
      </w:rPr>
      <w:t>2</w:t>
    </w:r>
    <w:r>
      <w:fldChar w:fldCharType="end"/>
    </w:r>
  </w:p>
  <w:p w:rsidR="00473972" w:rsidRDefault="00473972">
    <w:pPr>
      <w:tabs>
        <w:tab w:val="center" w:pos="4819"/>
        <w:tab w:val="right" w:pos="9638"/>
      </w:tabs>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3972" w:rsidRDefault="00473972">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9"/>
  <w:hyphenationZone w:val="396"/>
  <w:doNotHyphenateCaps/>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2C7B"/>
    <w:rsid w:val="00113416"/>
    <w:rsid w:val="001A2C7B"/>
    <w:rsid w:val="00334C48"/>
    <w:rsid w:val="00354F52"/>
    <w:rsid w:val="00473972"/>
    <w:rsid w:val="006576A9"/>
    <w:rsid w:val="006C50FA"/>
    <w:rsid w:val="00844E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89CAE88"/>
  <w15:docId w15:val="{CFF8AE31-3213-461C-8757-67EB897D65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3972"/>
    <w:rPr>
      <w:color w:val="808080"/>
    </w:rPr>
  </w:style>
  <w:style w:type="paragraph" w:styleId="Antrats">
    <w:name w:val="header"/>
    <w:basedOn w:val="prastasis"/>
    <w:link w:val="AntratsDiagrama"/>
    <w:uiPriority w:val="99"/>
    <w:unhideWhenUsed/>
    <w:rsid w:val="00334C48"/>
    <w:pPr>
      <w:tabs>
        <w:tab w:val="center" w:pos="4819"/>
        <w:tab w:val="right" w:pos="9638"/>
      </w:tabs>
    </w:pPr>
  </w:style>
  <w:style w:type="character" w:customStyle="1" w:styleId="AntratsDiagrama">
    <w:name w:val="Antraštės Diagrama"/>
    <w:basedOn w:val="Numatytasispastraiposriftas"/>
    <w:link w:val="Antrats"/>
    <w:uiPriority w:val="99"/>
    <w:rsid w:val="00334C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7.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6.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footer" Target="footer6.xml"/><Relationship Id="rId10" Type="http://schemas.openxmlformats.org/officeDocument/2006/relationships/header" Target="header2.xml"/><Relationship Id="rId19"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9.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f92111e1c3e47f2bb57354b26932a49" PartId="a89ad238532248deba3db2e49512e2ea">
    <Part Type="preambule" DocPartId="bd3c6b0f06184d1aa659c690a613b21c" PartId="7035d2383bc84b61b29d1f7513d9cd5f"/>
    <Part Type="punktas" Nr="1" Abbr="1 p." DocPartId="a4d924aec2d74c7da7cffe97c235864b" PartId="4594e595a5794f0092eda6c7e2f299e1">
      <Part Type="papunktis" Nr="1.1" Abbr="1.1 pp." DocPartId="bd7fe9f2d87f430fa039daf564d5a71a" PartId="322d71ffd1844a6e873126d48bab002a">
        <Part Type="citata" DocPartId="f855ac56802a49648f6da1b6c8bd92b2" PartId="2fd93330b6bc4a0b9857bb60dce64a01">
          <Part Type="papunktis" Nr="7.1" Abbr="7.1 pp." DocPartId="4124d5412e734a778653fbf5c74e049a" PartId="51b302f9990d4f8a963273f62daa691b"/>
        </Part>
      </Part>
      <Part Type="papunktis" Nr="1.2" Abbr="1.2 pp." DocPartId="fefb6362845b461b96670b739c421554" PartId="a6cb3cb5642d456289ed6594dda7dfc3">
        <Part Type="citata" DocPartId="dbccc76ad89a4bc7947232c910afb683" PartId="a9ccf66ed4eb435686775424c73a9109">
          <Part Type="punktas" Nr="13" Abbr="13 p." DocPartId="3ad9586e3435453db8a504d91a934952" PartId="8ef3b009c6e9488d93932796a3436972"/>
        </Part>
      </Part>
      <Part Type="papunktis" Nr="1.3" Abbr="1.3 pp." DocPartId="fcaf72793e384b5fb5398fa6e272be1b" PartId="6cb904f802ef489db4885ae5d5d4a894">
        <Part Type="citata" DocPartId="09515ec150194d14b70e2f1832670310" PartId="3a3336c94c5944cf9fe2a0a3c7331d70">
          <Part Type="punktas" Nr="14" Abbr="14 p." DocPartId="3ac2c3a1432142449908f1828de2d38a" PartId="d358727b10f84f3980d5b2f0f1eb4e6b"/>
        </Part>
      </Part>
      <Part Type="papunktis" Nr="1.4" Abbr="1.4 pp." DocPartId="e2f68f633cc34dc6ad22ebecb2dbe6b8" PartId="8b0748c7eeab4631a3f7819ff7bc192c">
        <Part Type="citata" DocPartId="3caedcf35a2744958b547837d216360b" PartId="94bbe791a1614ea18474104cc0864e91">
          <Part Type="punktas" Nr="42" Abbr="42 p." DocPartId="97188d954192425298914e2a6299c0cf" PartId="a82e5f6bddb341edb798d2c77af6358c"/>
        </Part>
      </Part>
      <Part Type="papunktis" Nr="1.5" Abbr="1.5 pp." DocPartId="74a69e407a344f6e81cfd34cbbf01ae1" PartId="43a5144ba65f4df09216b27df88f1275">
        <Part Type="citata" DocPartId="e778adae72ed47e499544dded5bfed65" PartId="8ef2f9c9575847579c5e97f31e0c5b0d">
          <Part Type="punktas" Nr="48-1" Abbr="48-1 p." DocPartId="b058ab057e7647b5a6da8aa0aa44ecde" PartId="61a5fcfd8cb3497281a15c589561c5d9"/>
        </Part>
      </Part>
      <Part Type="papunktis" Nr="1.6" Abbr="1.6 pp." DocPartId="694221da83104f74ba7132a30dc5a541" PartId="852834f3ecb942d3b707b5a863909d04">
        <Part Type="citata" DocPartId="1ccc1d985d36459dbb41fa50a2f204a4" PartId="41d27cd7caaa4d698a7fbfc288ce04ec">
          <Part Type="papunktis" Nr="58.3" Abbr="58.3 pp." DocPartId="512ddc06f4b34036a8887309ef46474e" PartId="4677ea18a4134334b4b5a8c0254c186d"/>
        </Part>
      </Part>
      <Part Type="papunktis" Nr="1.7" Abbr="1.7 pp." DocPartId="ccf7120f821545b9bb7346645488eca4" PartId="c9de8d4028d9485ab4266a105d663361">
        <Part Type="citata" DocPartId="ed8209bc58654d3cb6ae4798a786ae69" PartId="9bf738b6d5074c3fa81fcad78e1b4d63">
          <Part Type="punktas" Nr="63" Abbr="63 p." DocPartId="cd537f872ead432faa57e8d96951d1cc" PartId="b7abbdc251544c4eaed4838d43878a0a"/>
        </Part>
      </Part>
      <Part Type="papunktis" Nr="1.8" Abbr="1.8 pp." DocPartId="bc93de2fbe3f4429a15ee7eccb087114" PartId="78afb0cf57364a129e62aeadafed0e18">
        <Part Type="citata" DocPartId="69d3dae727d646fe9726cd2ed2abf26f" PartId="dc5b6e70ef2644328f0b16edb6bcac52">
          <Part Type="punktas" Nr="64" Abbr="64 p." DocPartId="0a1c8fb4f1054c4192c9c361ad5e8182" PartId="0023d25586cd4838bbbad7df1fd5ec88"/>
        </Part>
      </Part>
      <Part Type="papunktis" Nr="1.9" Abbr="1.9 pp." DocPartId="bfc969f9f4ca48e89719010d7a317344" PartId="78182637f3ff4fc0ba08b404a6165c80">
        <Part Type="citata" DocPartId="9f1437b707944135bdeb080973feefc4" PartId="01be72951a8640d59b00205aa7691db2">
          <Part Type="punktas" Nr="65" Abbr="65 p." DocPartId="57f8988d89c543709dc310e056da0c42" PartId="d6a96cc870fd4c33b4c9faa8585d5fb2"/>
        </Part>
      </Part>
      <Part Type="papunktis" Nr="1.10" Abbr="1.10 pp." DocPartId="4d6a855997e543e687f4d5f11e4a9238" PartId="af7662ae2f0e48c08e119ac83539ed32">
        <Part Type="citata" DocPartId="0ba94616aa7e47cfae96a3071fd215da" PartId="73b3b97f9c7c4249aa9497c02c7de530">
          <Part Type="punktas" Nr="68" Abbr="68 p." DocPartId="4be941603c144f7ca7c11227f816dde3" PartId="b21eec24786f4dd68809750406a924b7"/>
        </Part>
      </Part>
      <Part Type="papunktis" Nr="1.11" Abbr="1.11 pp." DocPartId="4cb943a6dc1d4d278ca99e4a8b306ab7" PartId="528bb3bebf1d432da017cbd251f462f9">
        <Part Type="citata" DocPartId="ffaa408389784a64bad1d9466b106c67" PartId="02c6869420dd40ff97f4a41798352c96">
          <Part Type="punktas" Nr="75" Abbr="75 p." DocPartId="86fed6ab747244e799aac7d8ca8f7f2d" PartId="50d6a4524f32476e9395406441d78941"/>
        </Part>
      </Part>
      <Part Type="papunktis" Nr="1.12" Abbr="1.12 pp." DocPartId="ea280547aca549bc94dafbbaaf31dd90" PartId="3ee4673de2f64644ba64b60b0fe6b47a">
        <Part Type="citata" DocPartId="2d7622fc7978471b97906e72a82ae1a0" PartId="a28a59655fd34a5d8cdefd82604e1099">
          <Part Type="punktas" Nr="76" Abbr="76 p." DocPartId="4cb636b899a043d1b6f90b9ddaa9d3aa" PartId="1e5f66181b454ecab679c0c64573ccf2"/>
        </Part>
      </Part>
      <Part Type="papunktis" Nr="1.13" Abbr="1.13 pp." DocPartId="00c57ec1fb3f441e9a5d6bd73500f388" PartId="80d9f628e9d84adf9523d992ba11c857">
        <Part Type="citata" DocPartId="f60f16098e0848d18a8d0f5a2e5ec69d" PartId="461eb818368a41cd99d141882cbaf1ef">
          <Part Type="punktas" Nr="77" Abbr="77 p." DocPartId="06959342550441a798118c103c752beb" PartId="2e8e7e5463044c85ba32381eee4624ce">
            <Part Type="papunktis" Nr="77.1" Abbr="77.1 pp." DocPartId="ee25a6ef06da4087be8b69e28be8b8af" PartId="1299ea59839a4d7ca085c7e991b89dfb"/>
            <Part Type="papunktis" Nr="77.2" Abbr="77.2 pp." DocPartId="3b9ed79801044ce7ba555713d7e78065" PartId="02d307feacd045ce94dbc3772876f006"/>
            <Part Type="papunktis" Nr="77.3" Abbr="77.3 pp." DocPartId="d50150b54c904e8292a09d1d5e89de12" PartId="48a6f280eed149a4984e5c73b74eec4c"/>
            <Part Type="papunktis" Nr="77.4" Abbr="77.4 pp." DocPartId="8177d404b48c4b3eabe717b00b5cc60a" PartId="ecadcb2df9c240fb89e1d5421bf97cc3"/>
          </Part>
        </Part>
      </Part>
      <Part Type="papunktis" Nr="1.14" Abbr="1.14 pp." DocPartId="2dfdf80f90934f169d399d7310e6b656" PartId="2e9120ebfae04fd7ac2aba690a471736">
        <Part Type="citata" DocPartId="63f4f6518a2645d19e887767e2f2404e" PartId="dec2000852644e1fa8f46490a788484f">
          <Part Type="papunktis" Nr="78.1" Abbr="78.1 pp." DocPartId="0a8ce47ba6fc46a396fa249bdab368dc" PartId="30357d53245d4c44b49a3e5c41b57cc3"/>
        </Part>
      </Part>
      <Part Type="papunktis" Nr="1.15" Abbr="1.15 pp." DocPartId="0faa2c77a2834fb5bc83e9cfe6bfaa4c" PartId="5396fc3394b843b9a3fb3f888fda1123">
        <Part Type="citata" DocPartId="e8e48c92fc1c41cd8a55bbbe4cabfdb3" PartId="62c5f7fb730d4b93af852f388976885a">
          <Part Type="punktas" Nr="79" Abbr="79 p." DocPartId="d0e31fe116e2482188ac13591bf97641" PartId="7b9641cb9f2746fcaae8719d7dc6afff"/>
        </Part>
      </Part>
      <Part Type="papunktis" Nr="1.16" Abbr="1.16 pp." DocPartId="b451aa6c2a4348838c6b0f2922a4dd8c" PartId="e3ddb14e7ca74e649f37d300b60274ff"/>
      <Part Type="papunktis" Nr="1.17" Abbr="1.17 pp." DocPartId="54314d8e3baf4381b9c4b113b555295f" PartId="34a8dc23a5c745c68b9549eefd3df1a1"/>
    </Part>
    <Part Type="punktas" Nr="2" Abbr="2 p." DocPartId="aa4d51c790cd44939a1508a0b497ee03" PartId="a22b8be8d82f483e92de9c4b5fb03b99"/>
    <Part Type="punktas" Nr="3" Abbr="3 p." DocPartId="c2d6370c1df14cc8bcf048988841c76d" PartId="1dba03885d914282a95238360c726af4"/>
    <Part Type="signatura" DocPartId="f0c4c71b24e14a9bb95295cf11ae4121" PartId="d2d41c16103e41e19bd9e2a054c463ed"/>
  </Part>
  <Part Type="priedas" Nr="1" Abbr="1 pr." Title="(Siuntimo į socialinę globą teikiančią įstaigą forma)" DocPartId="e465e71c79ef496793ed3dd6172a0f44" PartId="4c31c8b694cd442c98cb17d434523bec"/>
  <Part Type="priedas" Nr="2" Abbr="2 pr." Title="(Ilgalaikės (trumpalaikės) socialinės globos lėšų finansavimo sutarties formos pavyzdys)" DocPartId="fdc655f5fd3241e39ae589ad5dbcfb10" PartId="de98c50b1f6b4e98b6fecff23355d3da"/>
  <Part Type="priedas" Nr="1" Abbr="1 pr." Title="ASMENS (ŠEIMOS) MOKĖJIMO UŽ PASLAUGAS SKAIČIAVIMAS" DocPartId="8ce43b85a6c440b0a0565927182824bb" PartId="d28482279573449fbfd3b56ed2e5b305"/>
  <Part Type="priedas" Nr="2" Abbr="2 pr." DocPartId="3666b1e71d8e41d1ab02152482128cec" PartId="de87c56fbb6f46febe69d1ecd8cda710"/>
  <Part Type="priedas" Nr="3" Abbr="3 pr." Title="(Socialinės priežiūros, dienos socialinės globos ir laikino atokvėpio paslaugų teikimo ir finansavimo sutarties formos pavyzdys)" DocPartId="828ad59c10e24c939eebce86b0b5f69b" PartId="fe1a9a4bf3a84bc289c8b9a0d148233a"/>
  <Part Type="priedas" Nr="1" Abbr="1 pr." Title="ASMENS (ŠEIMOS) MOKĖJIMO UŽ PASLAUGAS SKAIČIAVIMAS" DocPartId="c2cde6a1804f416db6b632b7e0931e7c" PartId="34a5c465625d48dcafbe8dcbfb478eab"/>
  <Part Type="priedas" Nr="2" Abbr="2 pr." Title="(Pažymos dėl socialinės priežiūros, laikino atokvėpio, dienos socialinės globos paslaugų išlaidų apmokėjimo formos pavyzdys)" DocPartId="2921c2d445164e1995236a8406fad1bd" PartId="ad5baada19534bcc99d4c9a85028e2cf"/>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9808BF-EA8E-4270-AFC1-985C1D3CE282}">
  <ds:schemaRefs>
    <ds:schemaRef ds:uri="http://lrs.lt/TAIS/DocParts"/>
  </ds:schemaRefs>
</ds:datastoreItem>
</file>

<file path=customXml/itemProps2.xml><?xml version="1.0" encoding="utf-8"?>
<ds:datastoreItem xmlns:ds="http://schemas.openxmlformats.org/officeDocument/2006/customXml" ds:itemID="{5C52C78B-290E-40F4-A4AC-79A2304A63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17</Pages>
  <Words>29776</Words>
  <Characters>16973</Characters>
  <Application>Microsoft Office Word</Application>
  <DocSecurity>0</DocSecurity>
  <Lines>141</Lines>
  <Paragraphs>93</Paragraphs>
  <ScaleCrop>false</ScaleCrop>
  <HeadingPairs>
    <vt:vector size="2" baseType="variant">
      <vt:variant>
        <vt:lpstr>Pavadinimas</vt:lpstr>
      </vt:variant>
      <vt:variant>
        <vt:i4>1</vt:i4>
      </vt:variant>
    </vt:vector>
  </HeadingPairs>
  <TitlesOfParts>
    <vt:vector size="1" baseType="lpstr">
      <vt:lpstr>DĖL PRIENŲ RAJONO SAVIVALDYBĖS DOKUMENTŲ VALDYMO IR KONTROLĖS PROCEDŪRŲ APRAŠO PATVIRTINIMO (2 PRIEDAS)</vt:lpstr>
    </vt:vector>
  </TitlesOfParts>
  <Company>LRS Kanceliarija</Company>
  <LinksUpToDate>false</LinksUpToDate>
  <CharactersWithSpaces>46656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PRIENŲ RAJONO SAVIVALDYBĖS DOKUMENTŲ VALDYMO IR KONTROLĖS PROCEDŪRŲ APRAŠO PATVIRTINIMO (2 PRIEDAS)</dc:title>
  <dc:subject>A3-797</dc:subject>
  <dc:creator>PRIENŲ RAJONO SAVIVALDYBĖS ADMINISTRACIJOS DIREKTORIUS</dc:creator>
  <cp:lastModifiedBy>GUMBYTĖ Danguolė</cp:lastModifiedBy>
  <cp:revision>6</cp:revision>
  <cp:lastPrinted>2025-11-20T13:45:00Z</cp:lastPrinted>
  <dcterms:created xsi:type="dcterms:W3CDTF">2025-12-22T16:23:00Z</dcterms:created>
  <dcterms:modified xsi:type="dcterms:W3CDTF">2026-01-13T08:39:00Z</dcterms:modified>
</cp:coreProperties>
</file>